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61757C6C" w:rsidR="00DF3AB3" w:rsidRPr="003754E5" w:rsidRDefault="00D13B3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3B3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.03.2023 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r w:rsidR="00DF3AB3" w:rsidRPr="005E1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333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45D13660" w14:textId="77777777" w:rsidR="005E1633" w:rsidRPr="00FC5F65" w:rsidRDefault="005E1633" w:rsidP="005E16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7859BA" w14:textId="09E3341E" w:rsidR="003E5EE5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 xml:space="preserve">№1137-ПГ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6C531C11" w14:textId="77777777" w:rsidR="005E1633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1C7F40" w14:textId="14D725D8" w:rsidR="005E1633" w:rsidRDefault="00E43071" w:rsidP="005E1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E163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01CA6B" w14:textId="291CA211" w:rsidR="006A0F49" w:rsidRPr="00F77340" w:rsidRDefault="005E1633" w:rsidP="00AB1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1. </w:t>
      </w:r>
      <w:r w:rsidRPr="00F7734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B1C8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77340">
        <w:rPr>
          <w:rFonts w:ascii="Times New Roman" w:hAnsi="Times New Roman" w:cs="Times New Roman"/>
          <w:sz w:val="28"/>
          <w:szCs w:val="28"/>
        </w:rPr>
        <w:t>в муниципальную программу городского округа Котельники «Культура</w:t>
      </w:r>
      <w:r w:rsidR="00985706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F77340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главы городского округа Котельники Московской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>№1137-ПГ</w:t>
      </w:r>
      <w:r w:rsidRPr="00F77340">
        <w:rPr>
          <w:rFonts w:ascii="Times New Roman" w:hAnsi="Times New Roman" w:cs="Times New Roman"/>
          <w:sz w:val="28"/>
          <w:szCs w:val="28"/>
        </w:rPr>
        <w:t xml:space="preserve"> «Об утверждении муниципальной программы «Культура и туризм»</w:t>
      </w:r>
      <w:r w:rsidR="00985706">
        <w:rPr>
          <w:rFonts w:ascii="Times New Roman" w:hAnsi="Times New Roman" w:cs="Times New Roman"/>
          <w:sz w:val="28"/>
          <w:szCs w:val="28"/>
        </w:rPr>
        <w:t xml:space="preserve"> (с </w:t>
      </w:r>
      <w:r w:rsidRPr="009C37F9">
        <w:rPr>
          <w:rFonts w:ascii="Times New Roman" w:hAnsi="Times New Roman" w:cs="Times New Roman"/>
          <w:sz w:val="28"/>
          <w:szCs w:val="28"/>
        </w:rPr>
        <w:t>изменениями, внесенными постановлениями главы городского округа Котельники Московской области от </w:t>
      </w:r>
      <w:r>
        <w:rPr>
          <w:rFonts w:ascii="Times New Roman" w:hAnsi="Times New Roman" w:cs="Times New Roman"/>
          <w:sz w:val="28"/>
          <w:szCs w:val="28"/>
        </w:rPr>
        <w:t>07.12.2022 № 1305-ПГ</w:t>
      </w:r>
      <w:r w:rsidR="008F23EF">
        <w:rPr>
          <w:rFonts w:ascii="Times New Roman" w:hAnsi="Times New Roman" w:cs="Times New Roman"/>
          <w:sz w:val="28"/>
          <w:szCs w:val="28"/>
        </w:rPr>
        <w:t>,</w:t>
      </w:r>
      <w:r w:rsidR="00AB21D8" w:rsidRPr="00AB21D8">
        <w:rPr>
          <w:rFonts w:ascii="Times New Roman" w:hAnsi="Times New Roman" w:cs="Times New Roman"/>
          <w:sz w:val="28"/>
          <w:szCs w:val="28"/>
        </w:rPr>
        <w:t xml:space="preserve"> </w:t>
      </w:r>
      <w:r w:rsidR="00AB21D8" w:rsidRPr="009C37F9">
        <w:rPr>
          <w:rFonts w:ascii="Times New Roman" w:hAnsi="Times New Roman" w:cs="Times New Roman"/>
          <w:sz w:val="28"/>
          <w:szCs w:val="28"/>
        </w:rPr>
        <w:t>от </w:t>
      </w:r>
      <w:r w:rsidR="00AB21D8">
        <w:rPr>
          <w:rFonts w:ascii="Times New Roman" w:hAnsi="Times New Roman" w:cs="Times New Roman"/>
          <w:sz w:val="28"/>
          <w:szCs w:val="28"/>
        </w:rPr>
        <w:t xml:space="preserve">17.02.2023 № 156-ПГ, </w:t>
      </w:r>
      <w:r w:rsidR="00AB21D8" w:rsidRPr="009C37F9">
        <w:rPr>
          <w:rFonts w:ascii="Times New Roman" w:hAnsi="Times New Roman" w:cs="Times New Roman"/>
          <w:sz w:val="28"/>
          <w:szCs w:val="28"/>
        </w:rPr>
        <w:t>от </w:t>
      </w:r>
      <w:r w:rsidR="00AB21D8">
        <w:rPr>
          <w:rFonts w:ascii="Times New Roman" w:hAnsi="Times New Roman" w:cs="Times New Roman"/>
          <w:sz w:val="28"/>
          <w:szCs w:val="28"/>
        </w:rPr>
        <w:t>07.03.2023 № 234-ПГ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985706">
        <w:rPr>
          <w:rFonts w:ascii="Times New Roman" w:hAnsi="Times New Roman" w:cs="Times New Roman"/>
          <w:sz w:val="28"/>
          <w:szCs w:val="28"/>
        </w:rPr>
        <w:t>, </w:t>
      </w:r>
      <w:r w:rsidR="00AB1C8B">
        <w:rPr>
          <w:rFonts w:ascii="Times New Roman" w:hAnsi="Times New Roman" w:cs="Times New Roman"/>
          <w:sz w:val="28"/>
          <w:szCs w:val="28"/>
        </w:rPr>
        <w:t>изложив её в новой редакции</w:t>
      </w:r>
      <w:r w:rsidR="00194142">
        <w:rPr>
          <w:rFonts w:ascii="Times New Roman" w:hAnsi="Times New Roman" w:cs="Times New Roman"/>
          <w:sz w:val="28"/>
          <w:szCs w:val="28"/>
        </w:rPr>
        <w:t xml:space="preserve"> </w:t>
      </w:r>
      <w:r w:rsidR="00985706">
        <w:rPr>
          <w:rFonts w:ascii="Times New Roman" w:hAnsi="Times New Roman" w:cs="Times New Roman"/>
          <w:sz w:val="28"/>
          <w:szCs w:val="28"/>
        </w:rPr>
        <w:t>(</w:t>
      </w:r>
      <w:r w:rsidR="00AB1C8B">
        <w:rPr>
          <w:rFonts w:ascii="Times New Roman" w:hAnsi="Times New Roman" w:cs="Times New Roman"/>
          <w:sz w:val="28"/>
          <w:szCs w:val="28"/>
        </w:rPr>
        <w:t>приложение).</w:t>
      </w:r>
    </w:p>
    <w:p w14:paraId="2F23D8B3" w14:textId="357524F6" w:rsidR="005E1633" w:rsidRPr="00054B6E" w:rsidRDefault="006A0F49" w:rsidP="00054B6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1633" w:rsidRPr="006A0F49">
        <w:rPr>
          <w:rFonts w:ascii="Times New Roman" w:hAnsi="Times New Roman" w:cs="Times New Roman"/>
          <w:sz w:val="28"/>
          <w:szCs w:val="28"/>
        </w:rPr>
        <w:t>2. Отделу информационного обеспечения управления</w:t>
      </w:r>
      <w:r w:rsidR="005E1633" w:rsidRPr="00054B6E">
        <w:rPr>
          <w:rFonts w:ascii="Times New Roman" w:hAnsi="Times New Roman" w:cs="Times New Roman"/>
          <w:sz w:val="28"/>
          <w:szCs w:val="28"/>
        </w:rPr>
        <w:t xml:space="preserve">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D3D0630" w14:textId="5C51D411" w:rsidR="005E1633" w:rsidRPr="003754E5" w:rsidRDefault="005E1633" w:rsidP="005E163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3</w:t>
      </w:r>
      <w:r w:rsidRPr="00E60B3E">
        <w:rPr>
          <w:rFonts w:ascii="Times New Roman" w:hAnsi="Times New Roman" w:cs="Times New Roman"/>
          <w:sz w:val="28"/>
          <w:szCs w:val="28"/>
        </w:rPr>
        <w:t xml:space="preserve">. Ответственным  за исполнение настоящего постановления назначить начальника отдела культуры и туризма управления развития отраслей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315EE9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79230F47" w14:textId="77777777" w:rsidR="005E1633" w:rsidRDefault="005E1633" w:rsidP="005E163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4. Контроль за исполнением настоящего постановления возложить                      на </w:t>
      </w:r>
      <w:r w:rsidRPr="00D6101B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1FE917" w14:textId="77777777" w:rsidR="00AB1C8B" w:rsidRDefault="00AB1C8B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С.А. Жигалкин</w:t>
      </w:r>
    </w:p>
    <w:p w14:paraId="695E7F94" w14:textId="77777777" w:rsidR="002F7634" w:rsidRDefault="002F7634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2F7634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0A7167F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14:paraId="6516CAB2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</w:p>
    <w:p w14:paraId="366AF039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Котельники</w:t>
      </w:r>
    </w:p>
    <w:p w14:paraId="3F8E8137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58FFF1E5" w14:textId="6FA96F3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13B33">
        <w:rPr>
          <w:rFonts w:ascii="Times New Roman" w:eastAsia="Times New Roman" w:hAnsi="Times New Roman" w:cs="Times New Roman"/>
          <w:sz w:val="28"/>
          <w:szCs w:val="24"/>
          <w:lang w:eastAsia="ru-RU"/>
        </w:rPr>
        <w:t>30.03.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2023 №</w:t>
      </w:r>
      <w:r w:rsidR="00D13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333 – ПГ</w:t>
      </w:r>
    </w:p>
    <w:p w14:paraId="6DEFD301" w14:textId="77777777" w:rsidR="006A0F49" w:rsidRDefault="006A0F49" w:rsidP="006A0F49">
      <w:pPr>
        <w:spacing w:after="0"/>
        <w:ind w:left="9639" w:firstLine="426"/>
        <w:rPr>
          <w:rFonts w:ascii="Times New Roman" w:hAnsi="Times New Roman" w:cs="Times New Roman"/>
          <w:sz w:val="24"/>
        </w:rPr>
      </w:pPr>
    </w:p>
    <w:p w14:paraId="294DC452" w14:textId="77777777" w:rsidR="007648DE" w:rsidRPr="006F7D76" w:rsidRDefault="007648DE" w:rsidP="007648DE">
      <w:pPr>
        <w:pStyle w:val="ConsPlusTitle"/>
        <w:jc w:val="center"/>
        <w:outlineLvl w:val="0"/>
      </w:pPr>
    </w:p>
    <w:p w14:paraId="27714B1E" w14:textId="77777777" w:rsidR="007648DE" w:rsidRPr="006F7D76" w:rsidRDefault="007648DE" w:rsidP="007648DE">
      <w:pPr>
        <w:pStyle w:val="ConsPlusTitle"/>
        <w:jc w:val="center"/>
        <w:outlineLvl w:val="0"/>
      </w:pPr>
      <w:r w:rsidRPr="00D966FE">
        <w:rPr>
          <w:sz w:val="28"/>
        </w:rPr>
        <w:t>Паспорт муниципальной программы «Культура и туризм»</w:t>
      </w:r>
    </w:p>
    <w:p w14:paraId="405B82C2" w14:textId="77777777" w:rsidR="007648DE" w:rsidRPr="006F7D76" w:rsidRDefault="007648DE" w:rsidP="007648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730"/>
        <w:gridCol w:w="1701"/>
        <w:gridCol w:w="1701"/>
        <w:gridCol w:w="1559"/>
        <w:gridCol w:w="1701"/>
      </w:tblGrid>
      <w:tr w:rsidR="007648DE" w:rsidRPr="00D13B33" w14:paraId="77D22184" w14:textId="77777777" w:rsidTr="000B6083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4238C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467E2" w14:textId="6455A16A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Кузьмина И</w:t>
            </w:r>
            <w:r w:rsidR="00D966FE"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="00D966FE"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7648DE" w:rsidRPr="00D13B33" w14:paraId="32901E54" w14:textId="77777777" w:rsidTr="000B6083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CABAE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30D40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D13B33" w14:paraId="4EB1D78B" w14:textId="77777777" w:rsidTr="000B6083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83A54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2A319" w14:textId="77777777" w:rsidR="007648DE" w:rsidRPr="00D13B33" w:rsidRDefault="007648DE" w:rsidP="00D966FE">
            <w:pPr>
              <w:widowControl w:val="0"/>
              <w:tabs>
                <w:tab w:val="left" w:leader="underscore" w:pos="9297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Сохранение единого культурного пространства.</w:t>
            </w:r>
          </w:p>
          <w:p w14:paraId="3307D637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условий для реализации жителями города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путем развития услуг в сфере культуры и туризма</w:t>
            </w:r>
          </w:p>
        </w:tc>
      </w:tr>
      <w:tr w:rsidR="007648DE" w:rsidRPr="00D13B33" w14:paraId="2EA3AD5E" w14:textId="77777777" w:rsidTr="000B6083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6C7FD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2FC3D" w14:textId="77777777" w:rsidR="007648DE" w:rsidRPr="00D13B33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7648DE" w:rsidRPr="00D13B33" w14:paraId="44293732" w14:textId="77777777" w:rsidTr="000B6083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EB6B4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Подпрограмма III «Развитие библиотечного дела»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F40322" w14:textId="77777777" w:rsidR="007648DE" w:rsidRPr="00D13B33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D13B33" w14:paraId="70DA77F2" w14:textId="77777777" w:rsidTr="000B6083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75F23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CA15" w14:textId="77777777" w:rsidR="007648DE" w:rsidRPr="00D13B33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D13B33" w14:paraId="68362988" w14:textId="77777777" w:rsidTr="000B6083">
        <w:trPr>
          <w:trHeight w:val="7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8638C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FA33C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D13B33" w14:paraId="4B95295C" w14:textId="77777777" w:rsidTr="000B6083">
        <w:trPr>
          <w:trHeight w:val="5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469D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Подпрограмма VI «Развитие образования в сфере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75A058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CC721B" w:rsidRPr="00D13B33" w14:paraId="6F97590A" w14:textId="77777777" w:rsidTr="00D13B33">
        <w:trPr>
          <w:trHeight w:val="134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171E" w14:textId="3986EFF5" w:rsidR="00CC721B" w:rsidRPr="00D13B33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DFBE61" w14:textId="533B9187" w:rsidR="00CC721B" w:rsidRPr="00D13B33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Подпрограмма III «Развитие библиотечного дела»</w:t>
            </w:r>
          </w:p>
        </w:tc>
      </w:tr>
      <w:tr w:rsidR="00CC721B" w:rsidRPr="00D13B33" w14:paraId="3CCF331C" w14:textId="77777777" w:rsidTr="00511340">
        <w:trPr>
          <w:trHeight w:val="1342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49C94" w14:textId="5698A88C" w:rsidR="00CC721B" w:rsidRPr="00D13B33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97B388" w14:textId="77777777" w:rsidR="00CC721B" w:rsidRPr="00D13B33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CC721B" w:rsidRPr="00D13B33" w14:paraId="65B075F2" w14:textId="77777777" w:rsidTr="00511340">
        <w:trPr>
          <w:trHeight w:val="1616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896AE" w14:textId="77777777" w:rsidR="00CC721B" w:rsidRPr="00D13B33" w:rsidRDefault="00CC721B" w:rsidP="00D966F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E9856D" w14:textId="77777777" w:rsidR="00CC721B" w:rsidRPr="00D13B33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CC721B" w:rsidRPr="00D13B33" w14:paraId="058B6167" w14:textId="77777777" w:rsidTr="00511340">
        <w:trPr>
          <w:trHeight w:val="841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9AC77" w14:textId="77777777" w:rsidR="00CC721B" w:rsidRPr="00D13B33" w:rsidRDefault="00CC721B" w:rsidP="00D966F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4A2C1F" w14:textId="77777777" w:rsidR="00CC721B" w:rsidRPr="00D13B33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 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7648DE" w:rsidRPr="00D13B33" w14:paraId="764B3848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679" w:type="dxa"/>
            <w:shd w:val="clear" w:color="auto" w:fill="auto"/>
            <w:hideMark/>
          </w:tcPr>
          <w:p w14:paraId="447AB55C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28C5F2B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E2BB8CE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5D9BE9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33B1E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6FE94F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63565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2027 год </w:t>
            </w:r>
          </w:p>
        </w:tc>
      </w:tr>
      <w:tr w:rsidR="007648DE" w:rsidRPr="00D13B33" w14:paraId="0228611D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679" w:type="dxa"/>
            <w:shd w:val="clear" w:color="auto" w:fill="auto"/>
            <w:hideMark/>
          </w:tcPr>
          <w:p w14:paraId="3EBB2522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C504F" w14:textId="1694F34D" w:rsidR="007648DE" w:rsidRPr="00D13B33" w:rsidRDefault="003C7E7D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345,29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1C111" w14:textId="66E2F011" w:rsidR="007648DE" w:rsidRPr="00D13B33" w:rsidRDefault="003C7E7D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85EE6" w14:textId="73338ECD" w:rsidR="007648DE" w:rsidRPr="00D13B33" w:rsidRDefault="003C7E7D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D8076" w14:textId="60B2BE47" w:rsidR="007648DE" w:rsidRPr="00D13B33" w:rsidRDefault="003C7E7D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119,69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5FFB8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E8F2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648DE" w:rsidRPr="00D13B33" w14:paraId="0A892F9F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679" w:type="dxa"/>
            <w:shd w:val="clear" w:color="auto" w:fill="auto"/>
            <w:hideMark/>
          </w:tcPr>
          <w:p w14:paraId="622236CD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D4930" w14:textId="5A180705" w:rsidR="007648DE" w:rsidRPr="00D13B33" w:rsidRDefault="00962342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DAACE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E57AF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6ACEA" w14:textId="2B80DCE8" w:rsidR="007648DE" w:rsidRPr="00D13B33" w:rsidRDefault="00962342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46CC5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7A4A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648DE" w:rsidRPr="00D13B33" w14:paraId="5B6D4CB7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679" w:type="dxa"/>
            <w:shd w:val="clear" w:color="auto" w:fill="auto"/>
            <w:hideMark/>
          </w:tcPr>
          <w:p w14:paraId="4BF49CDA" w14:textId="7C4E9485" w:rsidR="007648DE" w:rsidRPr="00D13B33" w:rsidRDefault="00D966F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22753" w14:textId="2B5B3038" w:rsidR="007648DE" w:rsidRPr="00D13B33" w:rsidRDefault="007648DE" w:rsidP="0096234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  <w:r w:rsidR="00962342"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9915</w:t>
            </w: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B5CB7" w14:textId="42B53907" w:rsidR="007648DE" w:rsidRPr="00D13B33" w:rsidRDefault="007648DE" w:rsidP="0096234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962342"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9655</w:t>
            </w: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0AFDA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105453,24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700BB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bookmarkStart w:id="0" w:name="_GoBack"/>
            <w:bookmarkEnd w:id="0"/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3EB2A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6CF2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104824,00</w:t>
            </w:r>
          </w:p>
        </w:tc>
      </w:tr>
      <w:tr w:rsidR="007648DE" w:rsidRPr="00D13B33" w14:paraId="357FDDFB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9" w:type="dxa"/>
            <w:shd w:val="clear" w:color="auto" w:fill="auto"/>
            <w:hideMark/>
          </w:tcPr>
          <w:p w14:paraId="0B24E94B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68970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34116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4DA0E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E4EF6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80138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909E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648DE" w:rsidRPr="00D13B33" w14:paraId="38EA7AAC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679" w:type="dxa"/>
            <w:shd w:val="clear" w:color="auto" w:fill="auto"/>
            <w:hideMark/>
          </w:tcPr>
          <w:p w14:paraId="0573C532" w14:textId="77777777" w:rsidR="007648DE" w:rsidRPr="00D13B33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0CEEE" w14:textId="6783075A" w:rsidR="007648DE" w:rsidRPr="00D13B33" w:rsidRDefault="00962342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534540,58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EF4A0B" w14:textId="4990A486" w:rsidR="007648DE" w:rsidRPr="00D13B33" w:rsidRDefault="00495536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962342"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11104,30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F849B5" w14:textId="06FA2026" w:rsidR="007648DE" w:rsidRPr="00D13B33" w:rsidRDefault="007648DE" w:rsidP="004F478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4F4782"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7176,10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308A10" w14:textId="02D9EC27" w:rsidR="007648DE" w:rsidRPr="00D13B33" w:rsidRDefault="004F4782" w:rsidP="004F478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10661</w:t>
            </w:r>
            <w:r w:rsidR="007648DE"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</w:t>
            </w: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2D2B1A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B737D" w14:textId="77777777" w:rsidR="007648DE" w:rsidRPr="00D13B33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3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104824,00</w:t>
            </w:r>
          </w:p>
        </w:tc>
      </w:tr>
    </w:tbl>
    <w:p w14:paraId="5551072E" w14:textId="77777777" w:rsidR="00D966FE" w:rsidRDefault="00D966FE" w:rsidP="000B6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3979F8D9" w14:textId="0930BF57" w:rsidR="000B6083" w:rsidRPr="000B6083" w:rsidRDefault="000B6083" w:rsidP="000B6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0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D9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6083">
        <w:rPr>
          <w:rFonts w:ascii="Times New Roman" w:hAnsi="Times New Roman" w:cs="Times New Roman"/>
          <w:sz w:val="28"/>
          <w:szCs w:val="28"/>
          <w:lang w:eastAsia="ru-RU"/>
        </w:rPr>
        <w:t>Целевые показатели муниципальной программы:</w:t>
      </w:r>
    </w:p>
    <w:p w14:paraId="174C75A0" w14:textId="77777777" w:rsidR="000B6083" w:rsidRPr="00AD3C77" w:rsidRDefault="000B6083" w:rsidP="000B6083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226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709"/>
        <w:gridCol w:w="3544"/>
        <w:gridCol w:w="1658"/>
        <w:gridCol w:w="1217"/>
        <w:gridCol w:w="1231"/>
        <w:gridCol w:w="27"/>
        <w:gridCol w:w="913"/>
        <w:gridCol w:w="57"/>
        <w:gridCol w:w="693"/>
        <w:gridCol w:w="441"/>
        <w:gridCol w:w="533"/>
        <w:gridCol w:w="459"/>
        <w:gridCol w:w="561"/>
        <w:gridCol w:w="431"/>
        <w:gridCol w:w="1111"/>
        <w:gridCol w:w="1641"/>
      </w:tblGrid>
      <w:tr w:rsidR="000B6083" w:rsidRPr="00D205C9" w14:paraId="3D0B1CB5" w14:textId="77777777" w:rsidTr="00D966F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37F7" w14:textId="77777777" w:rsidR="000B6083" w:rsidRPr="00D205C9" w:rsidRDefault="000B6083" w:rsidP="00D966FE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 xml:space="preserve">№ </w:t>
            </w:r>
          </w:p>
          <w:p w14:paraId="72F4EB73" w14:textId="77777777" w:rsidR="000B6083" w:rsidRPr="00D205C9" w:rsidRDefault="000B6083" w:rsidP="00D966FE">
            <w:pPr>
              <w:pStyle w:val="ConsPlusNormal"/>
              <w:autoSpaceDE/>
              <w:ind w:firstLine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8A3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58377DE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C34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96F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B02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29010FB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2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469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0687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название мероприятия в перечне мероприятий подпрограммы</w:t>
            </w:r>
          </w:p>
        </w:tc>
      </w:tr>
      <w:tr w:rsidR="000B6083" w:rsidRPr="00D205C9" w14:paraId="5F69225C" w14:textId="77777777" w:rsidTr="00D966FE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1BAA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2B10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EAA4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69BA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B760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9733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4848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DA4F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CE9B" w14:textId="45C144B4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FC34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464E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6083" w:rsidRPr="00D205C9" w14:paraId="0840F949" w14:textId="77777777" w:rsidTr="00D966FE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FF35" w14:textId="77777777" w:rsidR="000B6083" w:rsidRPr="00D205C9" w:rsidRDefault="000B6083" w:rsidP="00970998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81A6" w14:textId="77777777" w:rsidR="000B6083" w:rsidRPr="00D205C9" w:rsidRDefault="000B6083" w:rsidP="00970998">
            <w:pPr>
              <w:pStyle w:val="ConsPlusNormal"/>
              <w:autoSpaceDE/>
              <w:ind w:firstLine="54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9EA4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AB2F" w14:textId="77777777" w:rsidR="000B6083" w:rsidRPr="00D205C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E6FE" w14:textId="77777777" w:rsidR="000B6083" w:rsidRPr="00D205C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6B9A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B7CD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30E7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EA4E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8AC0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CE7A" w14:textId="77777777" w:rsidR="000B6083" w:rsidRPr="00D205C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0B6083" w:rsidRPr="00D205C9" w14:paraId="6895CF71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2CA0" w14:textId="78FE7F77" w:rsidR="000B6083" w:rsidRPr="00D205C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DE6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библиотечного дела»</w:t>
            </w:r>
          </w:p>
        </w:tc>
      </w:tr>
      <w:tr w:rsidR="007F7718" w:rsidRPr="00D205C9" w14:paraId="5279126A" w14:textId="77777777" w:rsidTr="002F0679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05B4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BA90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1350D692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Макропоказатель подпрограммы. </w:t>
            </w:r>
          </w:p>
          <w:p w14:paraId="1F44519E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E52E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D3D3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5549" w14:textId="0A5B5C00" w:rsidR="007F7718" w:rsidRPr="00D205C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9328" w14:textId="479DE31C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43DE" w14:textId="0F1E753A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696D" w14:textId="1E83F38F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42E8" w14:textId="47238559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7C9E" w14:textId="38BF7D5A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BE66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3, 01.02</w:t>
            </w:r>
          </w:p>
        </w:tc>
      </w:tr>
      <w:tr w:rsidR="000B6083" w:rsidRPr="00D205C9" w14:paraId="6E5D42EB" w14:textId="77777777" w:rsidTr="007F7718">
        <w:trPr>
          <w:trHeight w:val="10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51A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A27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14:paraId="2DCEF33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71F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951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E846" w14:textId="56502B22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8E43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137 638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6918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160577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A5DE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206456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21EC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229396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2045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252336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C01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3, 01.03</w:t>
            </w:r>
          </w:p>
        </w:tc>
      </w:tr>
      <w:tr w:rsidR="000B6083" w:rsidRPr="00D205C9" w14:paraId="7E6D85AF" w14:textId="77777777" w:rsidTr="002F0679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338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62C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14:paraId="39F0A15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9AA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1C8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7108" w14:textId="5C938CD8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169A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CB7D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676F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CBE4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B700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7EA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А1.01</w:t>
            </w:r>
          </w:p>
        </w:tc>
      </w:tr>
      <w:tr w:rsidR="000B6083" w:rsidRPr="00D205C9" w14:paraId="17451D17" w14:textId="77777777" w:rsidTr="00D966FE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939E" w14:textId="77777777" w:rsidR="000B6083" w:rsidRPr="00D205C9" w:rsidRDefault="000B6083" w:rsidP="00D966FE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F6C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0B6083" w:rsidRPr="00D205C9" w14:paraId="25615DEC" w14:textId="77777777" w:rsidTr="007F771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CB4E" w14:textId="77777777" w:rsidR="000B6083" w:rsidRPr="00D205C9" w:rsidRDefault="000B6083" w:rsidP="00D966FE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41E8" w14:textId="2E28497F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Число посещений культурных мероприятий </w:t>
            </w:r>
            <w:r w:rsidR="007F7718" w:rsidRPr="007F7718">
              <w:rPr>
                <w:rFonts w:ascii="Times New Roman" w:hAnsi="Times New Roman" w:cs="Times New Roman"/>
                <w:sz w:val="20"/>
                <w:szCs w:val="20"/>
              </w:rPr>
              <w:t>(приоритетный на 2023 год)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419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1AC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8CB9" w14:textId="2FF7B876" w:rsidR="000B6083" w:rsidRPr="00D205C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203,410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459C" w14:textId="51A1731B" w:rsidR="000B6083" w:rsidRPr="00D205C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221,902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588C" w14:textId="5E01A2E2" w:rsidR="000B6083" w:rsidRPr="00D205C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DBC3" w14:textId="7FD2A2DF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6B5" w14:textId="4EBF3EFF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9070" w14:textId="19E08B64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0BD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2, 01.02</w:t>
            </w:r>
          </w:p>
          <w:p w14:paraId="4F438B0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2, 01.03</w:t>
            </w:r>
          </w:p>
          <w:p w14:paraId="6D3872E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2, 03.01</w:t>
            </w:r>
          </w:p>
          <w:p w14:paraId="299D54C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2, 03.02</w:t>
            </w:r>
          </w:p>
          <w:p w14:paraId="13C9FAA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2, 03.03</w:t>
            </w:r>
          </w:p>
          <w:p w14:paraId="46A0F65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3, 01.02</w:t>
            </w:r>
          </w:p>
          <w:p w14:paraId="28181BA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3, 01.03</w:t>
            </w:r>
          </w:p>
          <w:p w14:paraId="3FE90B7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3, 02.01</w:t>
            </w:r>
          </w:p>
          <w:p w14:paraId="6A6A9AF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3, 02.02</w:t>
            </w:r>
          </w:p>
          <w:p w14:paraId="16C8E14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А1.01</w:t>
            </w:r>
          </w:p>
          <w:p w14:paraId="33776D4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4, 01.02</w:t>
            </w:r>
          </w:p>
          <w:p w14:paraId="07A8531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4, 01.03</w:t>
            </w:r>
          </w:p>
          <w:p w14:paraId="5F88CE2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4, 01.04</w:t>
            </w:r>
          </w:p>
          <w:p w14:paraId="1E59B9D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4, 04.02</w:t>
            </w:r>
          </w:p>
          <w:p w14:paraId="733B106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4, 05.01</w:t>
            </w:r>
          </w:p>
          <w:p w14:paraId="3BF0E1B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4, 05.02</w:t>
            </w:r>
          </w:p>
          <w:p w14:paraId="2310CA7B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4, 05.03</w:t>
            </w:r>
          </w:p>
          <w:p w14:paraId="56349AB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4, 05.04</w:t>
            </w:r>
          </w:p>
          <w:p w14:paraId="3B2023A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4, 06.02</w:t>
            </w:r>
          </w:p>
          <w:p w14:paraId="5B041727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5, 01.01</w:t>
            </w:r>
          </w:p>
          <w:p w14:paraId="46F9256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А1.01</w:t>
            </w:r>
          </w:p>
          <w:p w14:paraId="5F1DED3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А1.02</w:t>
            </w:r>
          </w:p>
          <w:p w14:paraId="1A2315C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А1.03</w:t>
            </w:r>
          </w:p>
          <w:p w14:paraId="4F082EB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6, 02.01</w:t>
            </w:r>
          </w:p>
          <w:p w14:paraId="07F5FDA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6, 02.02</w:t>
            </w:r>
          </w:p>
          <w:p w14:paraId="030FAB5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А1.01</w:t>
            </w:r>
          </w:p>
          <w:p w14:paraId="0B2D9FC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А1.02</w:t>
            </w:r>
          </w:p>
          <w:p w14:paraId="7058118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А1.03</w:t>
            </w:r>
          </w:p>
          <w:p w14:paraId="7DA45BC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6, 04.02</w:t>
            </w:r>
          </w:p>
        </w:tc>
      </w:tr>
      <w:tr w:rsidR="00C75BE8" w:rsidRPr="00D205C9" w14:paraId="09AADD2F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C96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F6F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4</w:t>
            </w:r>
          </w:p>
          <w:p w14:paraId="4540425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Главы муниципального образования Московской области выдающимся деятелям культуры и искусства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D61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56A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A7B3" w14:textId="47DFF76C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661A" w14:textId="7623B9C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D8D3" w14:textId="539C104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E747" w14:textId="2529DBD9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535A" w14:textId="51E3DC10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8541" w14:textId="2D7E2F8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D52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4, 02.02</w:t>
            </w:r>
          </w:p>
        </w:tc>
      </w:tr>
      <w:tr w:rsidR="00C75BE8" w:rsidRPr="00D205C9" w14:paraId="50BCC575" w14:textId="77777777" w:rsidTr="00D966FE">
        <w:trPr>
          <w:trHeight w:val="1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FC2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A88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5</w:t>
            </w:r>
          </w:p>
          <w:p w14:paraId="75D7D08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E5B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DA14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EC15" w14:textId="5CF2F09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D206" w14:textId="6F05A04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F557" w14:textId="45E3D86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D72F" w14:textId="50F1E23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F1F9" w14:textId="6A8099B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DDBC" w14:textId="6297039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4DE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А2.03</w:t>
            </w:r>
          </w:p>
        </w:tc>
      </w:tr>
      <w:tr w:rsidR="00C75BE8" w:rsidRPr="00D205C9" w14:paraId="52AA2457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E81A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1C0A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7</w:t>
            </w:r>
          </w:p>
          <w:p w14:paraId="7648895D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BDE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17E4303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A98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B4AB" w14:textId="4E599BFC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F929" w14:textId="5EC1F5F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6917" w14:textId="52065315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9755" w14:textId="57AE2F9C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B03" w14:textId="50654B7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E17C" w14:textId="590DCFC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F8C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А2.04</w:t>
            </w:r>
          </w:p>
        </w:tc>
      </w:tr>
      <w:tr w:rsidR="00C75BE8" w:rsidRPr="00D205C9" w14:paraId="596E3D15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F80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A10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8</w:t>
            </w:r>
          </w:p>
          <w:p w14:paraId="4DC74E8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A27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2933EBB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D8D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B37B" w14:textId="01E7F4A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7908" w14:textId="3AA2A1A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11C7" w14:textId="0C2194B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F261" w14:textId="7F51F3C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7372" w14:textId="06033E2B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87CD" w14:textId="4574B5B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7D7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4, 01.02</w:t>
            </w:r>
          </w:p>
        </w:tc>
      </w:tr>
      <w:tr w:rsidR="000B6083" w:rsidRPr="00D205C9" w14:paraId="6D337B1A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3C6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48B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C75BE8" w:rsidRPr="00D205C9" w14:paraId="23AA702D" w14:textId="77777777" w:rsidTr="00D966FE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754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0C2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62588118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6DD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334B3E6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B2FA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1350" w14:textId="24BBD3D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AC86" w14:textId="54BBA39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3697" w14:textId="3D80D88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3B9C" w14:textId="12FFEE7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BA26" w14:textId="7F6B2363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FB8D" w14:textId="4C3991F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2F7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А1.01</w:t>
            </w:r>
          </w:p>
        </w:tc>
      </w:tr>
      <w:tr w:rsidR="00C75BE8" w:rsidRPr="00D205C9" w14:paraId="00518D08" w14:textId="77777777" w:rsidTr="00D966FE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2B9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1C8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14:paraId="2824A854" w14:textId="566CEC9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передвижных многофу</w:t>
            </w:r>
            <w:r w:rsidR="0097099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кциональных культурных центров (автоклубов) для обслуживания сельского населения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771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2EE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332F" w14:textId="57A1741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59EE" w14:textId="67EF7B82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E0B9" w14:textId="69620C4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C3D7" w14:textId="717F039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F682" w14:textId="30BACB32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A62E" w14:textId="09120E5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FB1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А1.02</w:t>
            </w:r>
          </w:p>
        </w:tc>
      </w:tr>
      <w:tr w:rsidR="00C75BE8" w:rsidRPr="00D205C9" w14:paraId="48CD4C8C" w14:textId="77777777" w:rsidTr="00D966FE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2021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82FC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5</w:t>
            </w:r>
          </w:p>
          <w:p w14:paraId="6172BC1C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71B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3066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BEB9" w14:textId="2157ABC9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C135" w14:textId="3B66056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EDCB" w14:textId="53EB046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2890" w14:textId="7A14F380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EF6A" w14:textId="10CE8105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6A7B" w14:textId="5D38588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DAA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А1.03</w:t>
            </w:r>
          </w:p>
        </w:tc>
      </w:tr>
      <w:tr w:rsidR="00C75BE8" w:rsidRPr="00D205C9" w14:paraId="01ABEA96" w14:textId="77777777" w:rsidTr="00D966FE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6C9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3BC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6</w:t>
            </w:r>
          </w:p>
          <w:p w14:paraId="103B706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0BF1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108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5EDE" w14:textId="55A950B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313B" w14:textId="5B8976BB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8DD2" w14:textId="439CDB5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8A4E" w14:textId="73989384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A415" w14:textId="3F601E2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99FD" w14:textId="6571608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490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5, 01.01</w:t>
            </w:r>
          </w:p>
        </w:tc>
      </w:tr>
      <w:tr w:rsidR="00970998" w:rsidRPr="00D205C9" w14:paraId="5F488860" w14:textId="77777777" w:rsidTr="00970998">
        <w:trPr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677B" w14:textId="7CA4AE9A" w:rsidR="00970998" w:rsidRPr="00D205C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1F17" w14:textId="099700AA" w:rsidR="00970998" w:rsidRPr="00D205C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6«Развитие образования в сфере культуры»</w:t>
            </w:r>
          </w:p>
        </w:tc>
      </w:tr>
      <w:tr w:rsidR="00C75BE8" w:rsidRPr="00D205C9" w14:paraId="5BD76CEB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6EF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B4B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7F390EFD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098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59F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0ABC" w14:textId="3EE9C01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C79C" w14:textId="287B0E25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7912" w14:textId="13DA687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99BB" w14:textId="3CE6CB4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6DE2" w14:textId="7D11ADD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2D7F" w14:textId="2A47411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5C6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6, 01.01, </w:t>
            </w:r>
          </w:p>
          <w:p w14:paraId="02D960D1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6, 02.01</w:t>
            </w:r>
          </w:p>
          <w:p w14:paraId="6863E866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6, 02.02</w:t>
            </w:r>
          </w:p>
        </w:tc>
      </w:tr>
      <w:tr w:rsidR="00C75BE8" w:rsidRPr="00D205C9" w14:paraId="0FECEEE0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585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F0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14:paraId="5B21AC0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7BBD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D5A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5943" w14:textId="0A99C2F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20E8" w14:textId="47D83D04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1549" w14:textId="4DA9956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6EEB" w14:textId="7DD546D0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03F4" w14:textId="7A0A94D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69EA" w14:textId="02FC0E7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1608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6, 01.01</w:t>
            </w:r>
          </w:p>
        </w:tc>
      </w:tr>
      <w:tr w:rsidR="00C67100" w:rsidRPr="00D205C9" w14:paraId="09D06514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C32C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2083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1DE6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F85D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F2A2" w14:textId="7F24EAC1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0B71" w14:textId="464EEB9E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B8AE" w14:textId="5CB1EFD4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C1C0" w14:textId="314A7348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DB16" w14:textId="10354DC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A9E4" w14:textId="67F57CBE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73EF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А1.03</w:t>
            </w:r>
          </w:p>
        </w:tc>
      </w:tr>
      <w:tr w:rsidR="00C67100" w:rsidRPr="00D205C9" w14:paraId="678EA1D1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26E29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CFB8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A1DB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2A7F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1F1A" w14:textId="4FBF80BB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27E6" w14:textId="00BA5B82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7B58" w14:textId="085527FA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C22D" w14:textId="45EB5991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FEB5" w14:textId="70D7FA69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2EBD" w14:textId="28AE7180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B8FD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А1.01</w:t>
            </w:r>
          </w:p>
        </w:tc>
      </w:tr>
      <w:tr w:rsidR="00C67100" w:rsidRPr="00D205C9" w14:paraId="6B7B870D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BBF2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17C4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7</w:t>
            </w:r>
          </w:p>
          <w:p w14:paraId="3009A6C7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DB55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512C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0A96" w14:textId="47450FCB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CAE0" w14:textId="3F7BC5D9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B78F" w14:textId="0A61ED4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CE06" w14:textId="69D86F4B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BDBB" w14:textId="2F327A6C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8B06" w14:textId="3E8F4379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21B8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А1.02</w:t>
            </w:r>
          </w:p>
        </w:tc>
      </w:tr>
      <w:tr w:rsidR="000B6083" w:rsidRPr="00D205C9" w14:paraId="363ED394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FD8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DF6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9 «Развитие архивного дела»</w:t>
            </w:r>
          </w:p>
        </w:tc>
      </w:tr>
      <w:tr w:rsidR="00C67100" w:rsidRPr="00D205C9" w14:paraId="37D92847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A82A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0D1B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360280FA" w14:textId="34B77944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  <w:r w:rsidR="007F7718" w:rsidRPr="007F7718">
              <w:rPr>
                <w:rFonts w:ascii="Times New Roman" w:hAnsi="Times New Roman" w:cs="Times New Roman"/>
                <w:sz w:val="20"/>
                <w:szCs w:val="20"/>
              </w:rPr>
              <w:t>(приоритетный на 2023 год)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CB31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DE82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F48C" w14:textId="7DFD620D" w:rsidR="00C67100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7819" w14:textId="434EEC6A" w:rsidR="00C67100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3DBC" w14:textId="5B7C2F88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294A" w14:textId="46384D32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ED79" w14:textId="78F65A5E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22E2" w14:textId="1DF5B4DF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0F77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9, 01.01</w:t>
            </w:r>
          </w:p>
          <w:p w14:paraId="3970407E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9, 01.02</w:t>
            </w:r>
          </w:p>
          <w:p w14:paraId="2266E9B5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9, 02.01</w:t>
            </w:r>
          </w:p>
          <w:p w14:paraId="6120869D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9, 02.02</w:t>
            </w:r>
          </w:p>
        </w:tc>
      </w:tr>
      <w:tr w:rsidR="000B6083" w:rsidRPr="00D205C9" w14:paraId="7A9880D0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ED3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D3A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14:paraId="21B7BAB7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C5B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B38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5A6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D2EB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442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A01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A1F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B53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622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9, 01.02</w:t>
            </w:r>
          </w:p>
          <w:p w14:paraId="4C8A8EE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9, 02.01</w:t>
            </w:r>
          </w:p>
        </w:tc>
      </w:tr>
      <w:tr w:rsidR="007F7718" w:rsidRPr="00D205C9" w14:paraId="34C1458F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B069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87EE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14:paraId="0119A2DC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единиц хранения, переведенных в электронно-цифровую форму, от общего количества единиц хранения, находящихся на хранении в муниципальном архиве муниципального образования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8CE4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DECB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007D" w14:textId="1747DAAD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A715" w14:textId="2E573F2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AB24" w14:textId="7E1682EF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6E1A" w14:textId="40A9FE84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DB61C" w14:textId="5495D2D0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21C4" w14:textId="12C54CA2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54FD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9, 01.02</w:t>
            </w:r>
          </w:p>
          <w:p w14:paraId="07954043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9, 01.03</w:t>
            </w:r>
          </w:p>
          <w:p w14:paraId="03CEEF5C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9, 02.01</w:t>
            </w:r>
          </w:p>
        </w:tc>
      </w:tr>
    </w:tbl>
    <w:p w14:paraId="608BF57E" w14:textId="77777777" w:rsidR="00D966FE" w:rsidRDefault="00D966FE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223E018D" w14:textId="148DA98A" w:rsidR="000B6083" w:rsidRPr="00970998" w:rsidRDefault="000B6083" w:rsidP="00D966FE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3.</w:t>
      </w:r>
      <w:r w:rsidR="00D966FE" w:rsidRPr="00970998">
        <w:rPr>
          <w:rFonts w:ascii="Times New Roman" w:hAnsi="Times New Roman" w:cs="Times New Roman"/>
          <w:sz w:val="24"/>
        </w:rPr>
        <w:t xml:space="preserve"> </w:t>
      </w:r>
      <w:r w:rsidRPr="00970998">
        <w:rPr>
          <w:rFonts w:ascii="Times New Roman" w:hAnsi="Times New Roman" w:cs="Times New Roman"/>
          <w:sz w:val="24"/>
        </w:rPr>
        <w:t>Перечень мероприятий муниципальной программы:</w:t>
      </w:r>
    </w:p>
    <w:p w14:paraId="3FCE3F30" w14:textId="77777777" w:rsidR="000B6083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6E085E6" w14:textId="77777777" w:rsidR="00D966FE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 xml:space="preserve">Перечень </w:t>
      </w:r>
    </w:p>
    <w:p w14:paraId="665ADA6B" w14:textId="70E1CE9D" w:rsidR="000B6083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3 «Развитие библиотечного дела»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9"/>
        <w:gridCol w:w="1760"/>
        <w:gridCol w:w="1276"/>
        <w:gridCol w:w="1701"/>
        <w:gridCol w:w="1275"/>
        <w:gridCol w:w="993"/>
        <w:gridCol w:w="283"/>
        <w:gridCol w:w="425"/>
        <w:gridCol w:w="426"/>
        <w:gridCol w:w="567"/>
        <w:gridCol w:w="1275"/>
        <w:gridCol w:w="1134"/>
        <w:gridCol w:w="1134"/>
        <w:gridCol w:w="1032"/>
        <w:gridCol w:w="1803"/>
      </w:tblGrid>
      <w:tr w:rsidR="00D966FE" w:rsidRPr="00D966FE" w14:paraId="75269891" w14:textId="77777777" w:rsidTr="000429DE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BC6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B3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8D7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377" w14:textId="79151E03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16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EAF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7080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D966FE" w:rsidRPr="00D966FE" w14:paraId="15485149" w14:textId="77777777" w:rsidTr="000429DE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EA1C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22B0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B71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EE3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1170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7D9A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E4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01D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C9C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FB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815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F6D" w:rsidRPr="00D966FE" w14:paraId="564C1884" w14:textId="77777777" w:rsidTr="000429DE">
        <w:trPr>
          <w:trHeight w:val="319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0D1A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5F08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2C1CA5C7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7E1C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E891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7D6" w14:textId="7DA5644B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37408,38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953" w14:textId="69E617BB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FAB2" w14:textId="3BF67F1B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238" w14:textId="41E18D81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4C1F" w14:textId="3013A819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52E" w14:textId="7DB7B803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24C3" w14:textId="43A8CA10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D53E7D" w:rsidRPr="00D966FE" w14:paraId="6DD44CC4" w14:textId="77777777" w:rsidTr="000429DE">
        <w:trPr>
          <w:trHeight w:val="38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56B53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33428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4B6AE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E403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6C6" w14:textId="75ADAF18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520B" w14:textId="13DDB693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137" w14:textId="338EC23E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010" w14:textId="5A60C0DC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1C8" w14:textId="6E79F5C1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C1D" w14:textId="44B63155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B0B7C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E7D" w:rsidRPr="00D966FE" w14:paraId="063283E4" w14:textId="77777777" w:rsidTr="000429DE">
        <w:trPr>
          <w:trHeight w:val="712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E84D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9976E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33F68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8113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F53" w14:textId="1D0419D3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427,61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22CB" w14:textId="07A1C505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851" w14:textId="57CBE889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47C" w14:textId="7C78D26D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791" w14:textId="6ACE536D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C85" w14:textId="67D7E2C3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871CC" w14:textId="77777777" w:rsidR="00D53E7D" w:rsidRPr="00D966F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F6D" w:rsidRPr="00D966FE" w14:paraId="0A0961C2" w14:textId="77777777" w:rsidTr="000429DE">
        <w:trPr>
          <w:trHeight w:val="27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A8124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92E93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C97D7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19F62A" w14:textId="03EBB853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1AD" w14:textId="5DE532A4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36635,48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216F" w14:textId="43DE48BD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7367,74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545" w14:textId="3453CCC4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7367,74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8A8" w14:textId="62A496CD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E89" w14:textId="51AA7D92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EE0" w14:textId="5EACDEFC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760CE" w14:textId="77777777" w:rsidR="00F26F6D" w:rsidRPr="00D966FE" w:rsidRDefault="00F26F6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7F7ECCDF" w14:textId="77777777" w:rsidTr="000429DE">
        <w:trPr>
          <w:trHeight w:val="447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551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3D9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BA5B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E576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C6BF" w14:textId="760B0FBD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64FED" w14:textId="2167B2AF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F5F6" w14:textId="223EA224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C76B" w14:textId="57DF0C41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20AC" w14:textId="22E5F6E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474B" w14:textId="6B3DB4D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5C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3DC0EE7F" w14:textId="77777777" w:rsidTr="00E203B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67814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74DA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A404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F89C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344" w14:textId="6003D5D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9331" w14:textId="1AD6B1F2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753" w14:textId="41F4856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3E7" w14:textId="244E69E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C36" w14:textId="1BCB4FD4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E8B" w14:textId="20EFB9E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BCCE9" w14:textId="2F883011" w:rsidR="000429DE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0429DE" w:rsidRPr="00D966FE" w14:paraId="7B17D54B" w14:textId="77777777" w:rsidTr="000429DE">
        <w:trPr>
          <w:trHeight w:val="6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4EB0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9738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1E7B8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6A56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60C" w14:textId="5BEC660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9720" w14:textId="1DC1447B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C60" w14:textId="5D6648CC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256" w14:textId="7D88F4D9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9EC" w14:textId="769C1D98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62B" w14:textId="4B93B1B4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D486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279ABF8F" w14:textId="77777777" w:rsidTr="00E203B5">
        <w:trPr>
          <w:trHeight w:val="896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E9C6D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3D6F1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9B11F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B65F" w14:textId="34DF10BD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89F" w14:textId="78A04C4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0AFF" w14:textId="37E46085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D4F" w14:textId="71B26E80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CEA" w14:textId="4E96439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635" w14:textId="5A259C05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9FD" w14:textId="629FD9CA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0DD7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6A687231" w14:textId="77777777" w:rsidTr="00E203B5">
        <w:trPr>
          <w:trHeight w:val="4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38B3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AF80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A395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1E5C0D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BE3F29" w14:textId="5ABB8283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89B29C" w14:textId="668AC03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95AC51" w14:textId="73FCFC02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006842" w14:textId="4B5CC67F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AC74BB" w14:textId="4137D406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071216" w14:textId="15CDB483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D9C0E" w14:textId="77777777" w:rsidR="000429DE" w:rsidRPr="00D966FE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6FE" w:rsidRPr="00D966FE" w14:paraId="01A7EBEE" w14:textId="77777777" w:rsidTr="007B1F9F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A8F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C5D3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1752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929E6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91B46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8012D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8216C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FCA3F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EAE7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74A4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9007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FFC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3932DF50" w14:textId="77777777" w:rsidTr="007B1F9F">
        <w:trPr>
          <w:trHeight w:val="38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C84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215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964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F70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35A3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783F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CE0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6EF1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B93D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4103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F79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499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36D7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C22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292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966FE" w14:paraId="2DAA9025" w14:textId="77777777" w:rsidTr="007B1F9F">
        <w:trPr>
          <w:trHeight w:val="55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DC9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BFE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127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FC3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224C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A6A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B6E3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DF54F9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A202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007E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AC7A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A1D4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363B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44C8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9435" w14:textId="77777777" w:rsidR="00D966FE" w:rsidRPr="00D966FE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F4462A6" w14:textId="77777777" w:rsidTr="000429DE">
        <w:trPr>
          <w:trHeight w:val="27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89B9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69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14:paraId="394129E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90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B6E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3C0" w14:textId="22F26D2B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3B1" w14:textId="61537E56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20E" w14:textId="77766A4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1C4" w14:textId="36355DA5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C43" w14:textId="7C067A02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AF0" w14:textId="111A10FD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EEF70" w14:textId="50B315D1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511340" w:rsidRPr="00D966FE" w14:paraId="3B8FA860" w14:textId="77777777" w:rsidTr="000429DE">
        <w:trPr>
          <w:trHeight w:val="549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2E4E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2426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B0C25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91E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A90" w14:textId="53E1F48E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1DC" w14:textId="3FA84746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147" w14:textId="35C30D24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7CA" w14:textId="16DBE736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6A9" w14:textId="0D41C0E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8EA" w14:textId="2E9175C5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6C27A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1E9484C" w14:textId="77777777" w:rsidTr="000429DE">
        <w:trPr>
          <w:trHeight w:val="84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2D7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CDA3F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D6173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6C51" w14:textId="0E39157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CDD" w14:textId="7F6DA744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12B" w14:textId="2CB6C56E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204" w14:textId="7AC0CBD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3A9" w14:textId="515846B3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CEC" w14:textId="429D3458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478" w14:textId="23EDDC5A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74D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79F3E04" w14:textId="77777777" w:rsidTr="000429DE">
        <w:trPr>
          <w:trHeight w:val="49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3E7C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1B3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1B1A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7DA7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34E6" w14:textId="772B2E00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5577" w14:textId="4E90B6E0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7E16" w14:textId="20C4996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F33F" w14:textId="313DB8B8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AF40" w14:textId="27E43C71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EB5E" w14:textId="79EF8D78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B22B5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B038CE5" w14:textId="77777777" w:rsidTr="00511340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AE52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546B5" w14:textId="3A2D4686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0663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76B8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4B3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D859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2B670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AE4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471C113E" w14:textId="5053E86F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CE5CF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1BA6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4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09D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4550991" w14:textId="77777777" w:rsidTr="00511340">
        <w:trPr>
          <w:trHeight w:val="6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0F68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2C0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FA5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71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02D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786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C4C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23C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0C5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7D0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C79B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25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8AA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CD63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335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4231979" w14:textId="77777777" w:rsidTr="00511340">
        <w:trPr>
          <w:trHeight w:val="521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B04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75C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9A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4BA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4A8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85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1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3D8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3BA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9CA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49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A96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4C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34F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A5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EBB9DE7" w14:textId="77777777" w:rsidTr="00511340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ABE8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14:paraId="39AB8BAB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19F54B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E3ED6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65F6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55EE78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AA5088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02A33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BFDA98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31BAA1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1A248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4B7E4C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38F0CB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7A64A7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742A64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94E291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A393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  <w:p w14:paraId="7DC42281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A27A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06A7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076" w14:textId="224DB026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977,13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6C3" w14:textId="51B49634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CCA" w14:textId="10A6E5BA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2D5" w14:textId="1ABA0DC1" w:rsidR="00511340" w:rsidRPr="0077291E" w:rsidRDefault="00D53E7D" w:rsidP="00D53E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328,93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9DD" w14:textId="4A0F04DC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FA4" w14:textId="77777777" w:rsidR="00D53E7D" w:rsidRPr="00D53E7D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F2C0DDF" w14:textId="09C58F13" w:rsidR="00511340" w:rsidRPr="00D53E7D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69DA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7D9BB6D8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C276D3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556E52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760852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8B225C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B1E9B5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5F86C3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1E803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EEC0FD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6E7429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2A0509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0FFC8B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5824E8" w14:textId="77777777" w:rsidR="00511340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D1502" w14:textId="2AC726BE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A05ED18" w14:textId="77777777" w:rsidTr="00511340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9F4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4F84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38B3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D1EA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244" w14:textId="52DA1507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69A" w14:textId="41E5C95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23A" w14:textId="175B22AA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D59" w14:textId="7A24916D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49B" w14:textId="40D36BC1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68B" w14:textId="09D9A52E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4117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C935D52" w14:textId="77777777" w:rsidTr="00511340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6E1C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1173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241E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8DB5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782" w14:textId="3C6BA538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427,61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609" w14:textId="5500C626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4666" w14:textId="27A08513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18F" w14:textId="2829DFAA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A7B" w14:textId="0C226448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A27" w14:textId="1E6DDBF9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5039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9841F4C" w14:textId="77777777" w:rsidTr="00511340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D8A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C31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FFA0" w14:textId="77777777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7AC9" w14:textId="6E755426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CF6" w14:textId="476B490B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204,23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7FA" w14:textId="5A845C15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48C" w14:textId="6F4B9ABF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794" w14:textId="68C6CC03" w:rsidR="00511340" w:rsidRPr="0077291E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EA4" w14:textId="3C8606A9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40F" w14:textId="7CBA4C52" w:rsidR="00511340" w:rsidRPr="0077291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1C0E" w14:textId="77777777" w:rsidR="00511340" w:rsidRPr="00D966FE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9CD7148" w14:textId="77777777" w:rsidTr="00511340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9B1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DF7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6F1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87E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4127" w14:textId="04C0F06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588" w14:textId="3CF3C7D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7D5F" w14:textId="13FAC85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839F" w14:textId="63B2E51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49FF" w14:textId="57CC76D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04D" w14:textId="7453F39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3E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966FE" w14:paraId="6A1FA138" w14:textId="77777777" w:rsidTr="00511340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FB8F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6AA99" w14:textId="59018BAE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библиотеки Московской области(юридические лица), обновившие книжный фонд, (ед.)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BA07F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91E25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674F1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112FF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C2AB7D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398EA2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 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21CDD8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E2AE03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3A7B10" w14:textId="100FEF42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E3B6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966FE" w14:paraId="079CEADD" w14:textId="77777777" w:rsidTr="00781B2C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D4F5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9F41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822A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6145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700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AB55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B4F8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66D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EF7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662C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F3A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2B95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C22F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FD2A63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0357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966FE" w14:paraId="11EE3929" w14:textId="77777777" w:rsidTr="00781B2C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D3FD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512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C05A7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A704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2C02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FD4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66C0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C02C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2B74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E851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9EA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4B5B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C87D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8B2281" w14:textId="3F62E56C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6018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966FE" w14:paraId="3DBDC4E0" w14:textId="77777777" w:rsidTr="00781B2C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9576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B938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BCE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5CC18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A1E3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67441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C5F1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90C9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2784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CB25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C42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1DAB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F2E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B08B2F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4AE4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966FE" w14:paraId="37112BF5" w14:textId="77777777" w:rsidTr="00781B2C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69A1F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35B73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097E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01E2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3683" w14:textId="1B59B76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F95C" w14:textId="5BDDAAB4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19FD" w14:textId="61EAB5BF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B109" w14:textId="044B51FB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93F7" w14:textId="5894CBBF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4D0A" w14:textId="5F5935C0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3819" w14:textId="56B0B691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EB28" w14:textId="5458CB34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095D" w14:textId="6D78690C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1896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3099" w14:textId="77777777" w:rsidR="00D03E72" w:rsidRPr="00D966FE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AC9F145" w14:textId="77777777" w:rsidTr="00511340">
        <w:trPr>
          <w:trHeight w:val="323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D02FB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836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2237C1B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4A6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974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A29" w14:textId="30B21AF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408" w14:textId="5B1D069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847" w14:textId="0393160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FAC" w14:textId="3CC069A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831" w14:textId="3CA1E91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06B" w14:textId="2A78AE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462" w14:textId="16F97C94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Отдл культуры и туризма управление развития отраслей социальный сферы </w:t>
            </w:r>
          </w:p>
          <w:p w14:paraId="2070A32D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6230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7E6E325" w14:textId="77777777" w:rsidTr="000A0C8A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D37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319B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E108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6B8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B60" w14:textId="4366412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9D8" w14:textId="2276C6E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062" w14:textId="7AFB1C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34A" w14:textId="7E100D4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91C" w14:textId="5C3C846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7F3" w14:textId="2ABAC77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68A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88B3DE5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E98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050F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DE00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3CE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05CA" w14:textId="44DD6D4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61A" w14:textId="59D5D28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6B1" w14:textId="0E8ACE1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E692" w14:textId="48D987D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9D0" w14:textId="18AFC8E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42E" w14:textId="5A83FF7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B5DD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82A0AE6" w14:textId="77777777" w:rsidTr="000A0C8A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56A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3240D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AE95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16DA" w14:textId="2598288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325" w14:textId="5B0EEFC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623" w14:textId="13ABD7C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26F" w14:textId="4282E40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E60" w14:textId="3272095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862" w14:textId="5BDCA4D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139" w14:textId="3AADD22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09C5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51186A" w14:textId="77777777" w:rsidTr="000A0C8A">
        <w:trPr>
          <w:trHeight w:val="4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F0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5E8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5E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AD6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D2C9" w14:textId="390AB3D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5F07" w14:textId="6AA164D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2F7" w14:textId="4CA5847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FEA6" w14:textId="04D86BB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F5E0" w14:textId="7DA9A0D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8ED6" w14:textId="6F8D973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4FF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DC67D07" w14:textId="77777777" w:rsidTr="00E203B5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783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C54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 </w:t>
            </w:r>
          </w:p>
          <w:p w14:paraId="377C1E1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53F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B96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86E" w14:textId="5CDA16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D2D" w14:textId="76040B0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714" w14:textId="1426F51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8CA" w14:textId="3595310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502" w14:textId="378679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F96" w14:textId="3CEE8C3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FB06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4A71D66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13198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AA9E231" w14:textId="77777777" w:rsidTr="00E203B5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1F2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207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8D93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95E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212" w14:textId="2687015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AFD" w14:textId="710EDF7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559" w14:textId="629FF80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EBF8" w14:textId="2DFBF57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B42" w14:textId="3605DCC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55D" w14:textId="19F2CD3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F81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A28E40D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7643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C79E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D90A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023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CE6" w14:textId="12B8003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C62" w14:textId="3F8F5F2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8AB9" w14:textId="7A42FD3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CFF" w14:textId="76F905D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88C" w14:textId="4A61E17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864" w14:textId="2812B24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93C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C436AB0" w14:textId="77777777" w:rsidTr="000A0C8A">
        <w:trPr>
          <w:trHeight w:val="27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7C2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484D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8E71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9BF1" w14:textId="49351F0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6E0" w14:textId="704D00F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F8D" w14:textId="4289712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555" w14:textId="2DC7442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82A" w14:textId="508E7B9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784" w14:textId="0528072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F01" w14:textId="6BA73EF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49F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08896DA" w14:textId="77777777" w:rsidTr="00E203B5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0E4D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7CC2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0731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777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394" w14:textId="3DAD6FA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0056" w14:textId="41A19C2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A63B" w14:textId="6FF17F3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E7BE" w14:textId="1EAAD13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5AB5" w14:textId="1A28788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C72B" w14:textId="1DA5B01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C886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F52411A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0A1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F75C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675A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CC5D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E7CE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9B14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B3066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0A535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2B54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61C29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72439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D41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A217ED0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73B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E5B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5F0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005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CD2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5AA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A1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9D6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0B6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601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F48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8BE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D55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61E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6E5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48453C8" w14:textId="77777777" w:rsidTr="007B1F9F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ABEA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561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FFA5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6A2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CA1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904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735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CD5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2CD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4B6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9E5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5DB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42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155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B1D0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56A49A6" w14:textId="77777777" w:rsidTr="000A0C8A">
        <w:trPr>
          <w:trHeight w:val="323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EDDC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BEA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02.02 </w:t>
            </w:r>
          </w:p>
          <w:p w14:paraId="6E45290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680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D20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003" w14:textId="2B5A26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026" w14:textId="6C89E43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292" w14:textId="2E6959A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31D" w14:textId="434C8E2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4D7" w14:textId="0B71986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5C2" w14:textId="5686227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FB46F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D59F31F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A3C28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BB44ABE" w14:textId="77777777" w:rsidTr="000A0C8A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3D4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3635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71AA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8A4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226" w14:textId="3C939F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9D0" w14:textId="5C16051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846" w14:textId="1AA0E17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264" w14:textId="6AF5DF7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933" w14:textId="1FF11A5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68B" w14:textId="72E408F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76A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86D6078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43AB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D09F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35AC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A59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ADE" w14:textId="066439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5C4" w14:textId="4CFFBA9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85A" w14:textId="28F5760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0F7" w14:textId="758B5AC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FA1" w14:textId="7F8C2A6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C8A" w14:textId="3138C33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03E2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C168A81" w14:textId="77777777" w:rsidTr="000A0C8A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B0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4746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2896D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1E06" w14:textId="1A2842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6BD" w14:textId="4E0B52E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9DF" w14:textId="6846E47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61C" w14:textId="6BBCE8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855" w14:textId="7E278B0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C82" w14:textId="3F44D25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2B8" w14:textId="69A727B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E2F3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47DDAB7D" w14:textId="77777777" w:rsidTr="000A0C8A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C46D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56C2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234A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145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90F2" w14:textId="23776B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5BFF" w14:textId="02B6806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56F" w14:textId="4940501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2E52" w14:textId="4E0E08B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E851" w14:textId="4E45602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DD0" w14:textId="4CABA3E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15BD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5A248D81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8A67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6E4B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1373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11B8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A6B0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9BD8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965F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48D6B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61461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CA37D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CC42D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EE8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E7D42DE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6D3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F7F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455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5A6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94F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352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F0F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0F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A2E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49F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5E9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F3B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8F0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717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8FB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FE2363" w14:textId="77777777" w:rsidTr="002F0679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62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04C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B8C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9C5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7A5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64A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9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48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B6A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B1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387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11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22A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58A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110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C18F75A" w14:textId="77777777" w:rsidTr="002F0679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6681" w14:textId="4C24B9CB" w:rsidR="002F0679" w:rsidRPr="00D966FE" w:rsidRDefault="00511340" w:rsidP="00D13B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3F06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02.03 </w:t>
            </w:r>
          </w:p>
          <w:p w14:paraId="4E67EE91" w14:textId="77777777" w:rsidR="00511340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  <w:p w14:paraId="04381CCD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B59C11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12FD7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0501BB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43B30F" w14:textId="77777777" w:rsidR="002F0679" w:rsidRPr="00D966FE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5661" w14:textId="77777777" w:rsidR="00511340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D259072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32AA6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27F5D9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0F73FB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E1181C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66BF4A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C560E8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239B1F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02AAE2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6289E6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513423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4A1F06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94E9D7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BD3F1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5EA189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38ECD0" w14:textId="77777777" w:rsidR="002F0679" w:rsidRPr="00D966FE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C16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518" w14:textId="1D2C8A0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A0A" w14:textId="29D69EB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70B" w14:textId="2994675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309" w14:textId="3D4D54A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BA3" w14:textId="5AB5D25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7A9" w14:textId="0C53A34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BC35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8D13630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F16985" w14:textId="77777777" w:rsidR="00511340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6A0EE0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C96F03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B46C13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1D76A9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5DF116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F69B9B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A318A0" w14:textId="77777777" w:rsidR="002F0679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892338" w14:textId="77777777" w:rsidR="002F0679" w:rsidRPr="00D966FE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183847B" w14:textId="77777777" w:rsidTr="002F0679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39F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C0A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B34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32A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5A14" w14:textId="7FACD4A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58E" w14:textId="202CFDE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ED5" w14:textId="79165DF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77A" w14:textId="6A1EAF2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2B4" w14:textId="36326BD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5FE" w14:textId="475F2C6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D2F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4206335" w14:textId="77777777" w:rsidTr="002F0679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3D5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50E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CE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8C7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328" w14:textId="293778C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508" w14:textId="53D63C7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308" w14:textId="5CDAB16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C8E" w14:textId="4CD4357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479" w14:textId="04135AB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B55" w14:textId="758CD5F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22D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8CE20CE" w14:textId="77777777" w:rsidTr="002F0679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9C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F71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447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0AF4" w14:textId="3501C06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34C" w14:textId="36F8F4E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0BC" w14:textId="1B45DCF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C3E" w14:textId="623B8D2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83C" w14:textId="21A2262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B1B" w14:textId="649F312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E1B" w14:textId="4A2CECA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042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266CAC3" w14:textId="77777777" w:rsidTr="002F0679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D6F3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0EF9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466C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6C0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8900" w14:textId="5290DCF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C402" w14:textId="1A78D010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2FB6" w14:textId="27D2A65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0852" w14:textId="5745329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1C44" w14:textId="14B2F83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1473" w14:textId="30EA222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F0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2043CD8" w14:textId="77777777" w:rsidTr="002F0679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580F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7FA49" w14:textId="07A3AF0F" w:rsidR="00511340" w:rsidRPr="00D966FE" w:rsidRDefault="00511340" w:rsidP="00BB4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B4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библиотеки МО выполневшие работы по обеспечению пожарной безопасности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99D42" w14:textId="06E12DB8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2C58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133C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CEBD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0123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D8690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430F1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A6801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8D5FB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4D3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147349A" w14:textId="77777777" w:rsidTr="002F0679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27D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9F2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131F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5F32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B14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AF2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B01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D69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4B3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D68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657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7CE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EC5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2083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452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C0ECBDF" w14:textId="77777777" w:rsidTr="002F0679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B15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35B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E0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B4B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2C05" w14:textId="2D7F834E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9D99" w14:textId="0FDD0B4D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212" w14:textId="2E0732C9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CE0F" w14:textId="65340A21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0744" w14:textId="18758E46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922D" w14:textId="70DFD7B0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6CFC" w14:textId="566266FC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F8EF" w14:textId="1815A88B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A632" w14:textId="11EF8B8E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7693" w14:textId="2DC97CC3" w:rsidR="00511340" w:rsidRPr="00D966FE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B7E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4301091" w14:textId="77777777" w:rsidTr="00E203B5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F14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B3F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  <w:p w14:paraId="0E4EF04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AC5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59F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D6F" w14:textId="04518D0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0F8" w14:textId="6E4CF29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52C" w14:textId="19034B3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2F9" w14:textId="2E697E6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A10" w14:textId="202243A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F53" w14:textId="5D8B280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AFB8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71A0F57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DC23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FECE027" w14:textId="77777777" w:rsidTr="00E203B5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760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58F7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C96E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EB6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0E7" w14:textId="3E8B68C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42E3" w14:textId="58498C0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78D" w14:textId="188D744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B4D" w14:textId="05B3C20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536" w14:textId="5C2783B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319" w14:textId="72F6243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DEA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68F2E625" w14:textId="77777777" w:rsidTr="00E203B5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065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F3C9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3A38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460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2C5" w14:textId="67D8D03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374" w14:textId="5A1162B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259" w14:textId="6805ED7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591" w14:textId="4673AAE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F39" w14:textId="5E70FE8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57D" w14:textId="2FE1058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56B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D49FBDC" w14:textId="77777777" w:rsidTr="00E203B5">
        <w:trPr>
          <w:trHeight w:val="55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4007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2CC1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B852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5FB3" w14:textId="2FC9F13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C6E" w14:textId="669E551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67D" w14:textId="2851BB1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1E5" w14:textId="628235E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B07" w14:textId="385B61C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767" w14:textId="24C3986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EC8" w14:textId="7EBA008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F0BF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01422DBD" w14:textId="77777777" w:rsidTr="00E203B5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002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F0769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C0A5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1C4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93C1" w14:textId="40B330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2349" w14:textId="3565238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F00" w14:textId="0411158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0A3" w14:textId="1E740FA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3215" w14:textId="658915D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1CB2" w14:textId="5717BE5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A9852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6C1DA42" w14:textId="77777777" w:rsidTr="000A5C65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7EF0" w14:textId="77777777" w:rsidR="00511340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1C749707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D2B937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184C60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6A6BD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A76C69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F6EA7C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E77EE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9BB9FB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B427BA" w14:textId="77777777" w:rsidR="000A5C65" w:rsidRPr="00D966FE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F005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А1.01</w:t>
            </w:r>
          </w:p>
          <w:p w14:paraId="3F773B83" w14:textId="77777777" w:rsidR="00511340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  <w:p w14:paraId="5C32EA21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4CD027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DA2BAE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58EDC5" w14:textId="77777777" w:rsidR="000A5C65" w:rsidRPr="00D966FE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49B3" w14:textId="77777777" w:rsidR="00511340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52D63F0E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3DCC90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DD66EF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C2C8A1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977644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10E3B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ABCD1D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E8D003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80F44F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293FC9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0C7A1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A68572" w14:textId="77777777" w:rsidR="000A5C65" w:rsidRPr="00D966FE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28F4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781" w14:textId="02FC200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8EA" w14:textId="368B51C6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5D0" w14:textId="19CCFAA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703" w14:textId="67B813A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547" w14:textId="1BD70912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E8E" w14:textId="2383C6B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CB7337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10FF36D" w14:textId="77777777" w:rsidR="006A6DE7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AA7D4" w14:textId="77777777" w:rsidR="00511340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53B19" w14:textId="77777777" w:rsidR="000A5C6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A06EA8" w14:textId="77777777" w:rsidR="000A5C65" w:rsidRPr="00D966FE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1EFEC41C" w14:textId="77777777" w:rsidTr="000A5C65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C46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A17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A64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CD6E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46C" w14:textId="116C1A4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672" w14:textId="4DF29DB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AA1" w14:textId="6F98CFA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CCF" w14:textId="5462AAD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7BB" w14:textId="684088B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EED" w14:textId="0EC9BE6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D5AB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2D44EF85" w14:textId="77777777" w:rsidTr="000A5C65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287C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ED5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249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73FD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C48" w14:textId="6C9B55A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B3B" w14:textId="7AFB0EC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7E8" w14:textId="0C737DFB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AB0" w14:textId="45B4BFF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212" w14:textId="4234CF34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81A" w14:textId="7EFDD661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E5E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F6D0371" w14:textId="77777777" w:rsidTr="000A5C65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9828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246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5BA7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FB45" w14:textId="68C67EA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B98" w14:textId="6B1634EE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4C8" w14:textId="796FE6AD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8FA" w14:textId="54F16698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AC4" w14:textId="4BF9B6DA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0AB" w14:textId="45E896AC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431" w14:textId="06E9174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0FDF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1BD402E" w14:textId="77777777" w:rsidTr="000A5C65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9DDCA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E831F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915F3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F561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4582" w14:textId="38AC7EB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59B4" w14:textId="4C8606B3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212F" w14:textId="4CBBE129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FD42" w14:textId="5EB9BD75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D079" w14:textId="16A609FF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A9C5" w14:textId="7ADA42F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AAF20" w14:textId="77777777" w:rsidR="00511340" w:rsidRPr="00D966FE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371CEF8B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119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3581F" w14:textId="79AD68DE" w:rsidR="00511340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 модельные муниципальные библиотеки (нарастающий итог)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872A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459C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3DAB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FB6325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5E2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E498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80A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1E3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657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AA01A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966FE" w14:paraId="7C635BC0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8920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F8476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9C2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9471C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D211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A84D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4872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94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86CB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F6F4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ED59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28C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268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CBA7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B1DE" w14:textId="77777777" w:rsidR="00511340" w:rsidRPr="00D966FE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1FC" w:rsidRPr="00D966FE" w14:paraId="573F4DBC" w14:textId="77777777" w:rsidTr="00781B2C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C73E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F5DFB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3276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AF43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615F" w14:textId="6B8C19E5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7705" w14:textId="02D07B9B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B7E1" w14:textId="2FE5F3B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345E" w14:textId="1E6507BC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B6EB" w14:textId="36925FFE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14C3" w14:textId="516510DC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49F0" w14:textId="3C776D9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78DF" w14:textId="339B02E1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C013" w14:textId="5774A1EE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9A88" w14:textId="131BE005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7E102D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1FC" w:rsidRPr="00D966FE" w14:paraId="743CDB5A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8C3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728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CF7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D20F" w14:textId="2F6AB81E" w:rsidR="000F11FC" w:rsidRPr="007B1F9F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38908,38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778" w14:textId="4C03E40E" w:rsidR="000F11FC" w:rsidRPr="007B1F9F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E68" w14:textId="4FC73C78" w:rsidR="000F11FC" w:rsidRPr="007B1F9F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C2AC" w14:textId="0A916F81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177D" w14:textId="34043F49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EBFB" w14:textId="74C19D88" w:rsidR="000F11FC" w:rsidRPr="000A0C8A" w:rsidRDefault="000F11FC" w:rsidP="000A0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C04B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F11FC" w:rsidRPr="00D966FE" w14:paraId="01C69C52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14A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EFD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A76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C0D" w14:textId="299D9F99" w:rsidR="000F11FC" w:rsidRPr="007B1F9F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1FC" w14:textId="6EF6EF01" w:rsidR="000F11FC" w:rsidRPr="007B1F9F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5D5A" w14:textId="1FB17A92" w:rsidR="000F11FC" w:rsidRPr="007B1F9F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A3BE" w14:textId="07B44BE6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0024" w14:textId="15D4655C" w:rsidR="000F11FC" w:rsidRPr="007B1F9F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32A1" w14:textId="32BAFD80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440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1FC" w:rsidRPr="00D966FE" w14:paraId="3877DA27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ACF0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10B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2E9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4AFE" w14:textId="5889CAAD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427,61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10BB" w14:textId="312E945D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5A0" w14:textId="5AD6C16F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72CC" w14:textId="346B2500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DDBD" w14:textId="30295DB3" w:rsidR="000F11FC" w:rsidRPr="007B1F9F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87E" w14:textId="161DBB89" w:rsidR="000F11FC" w:rsidRPr="000A0C8A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C00" w14:textId="77777777" w:rsidR="000F11FC" w:rsidRPr="00D966FE" w:rsidRDefault="000F11FC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1FC" w:rsidRPr="00D966FE" w14:paraId="1A596811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EF3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6BE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12C" w14:textId="5250702C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7CED" w14:textId="3AB3402A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38135,48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DBA4" w14:textId="71AEEDB9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1225" w14:textId="3BE03839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D6D0" w14:textId="734876D9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010B" w14:textId="46FF5CF8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02E" w14:textId="54BFB866" w:rsidR="000F11FC" w:rsidRPr="000A0C8A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C7E" w14:textId="77777777" w:rsidR="000F11FC" w:rsidRPr="00D966FE" w:rsidRDefault="000F11FC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1FC" w:rsidRPr="00D966FE" w14:paraId="7A395458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2EE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B7C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AF6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2799" w14:textId="7DC7A0E3" w:rsidR="000F11FC" w:rsidRPr="000A0C8A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38908,38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088D" w14:textId="788FE736" w:rsidR="000F11FC" w:rsidRPr="000A0C8A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F199" w14:textId="53C3F8A7" w:rsidR="000F11FC" w:rsidRPr="000A0C8A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5B6" w14:textId="16375570" w:rsidR="000F11FC" w:rsidRPr="000A0C8A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565" w14:textId="0EA2A08F" w:rsidR="000F11FC" w:rsidRPr="000A0C8A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339" w14:textId="74E56804" w:rsidR="000F11FC" w:rsidRPr="000A0C8A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23F" w14:textId="77777777" w:rsidR="000F11FC" w:rsidRPr="00D966FE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C04377" w14:textId="77777777" w:rsidR="00D966FE" w:rsidRPr="000B6083" w:rsidRDefault="00D966FE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21AE7" w14:textId="77777777" w:rsidR="00D966FE" w:rsidRDefault="00D966FE" w:rsidP="00A508F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26B1BACA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0B57AFE0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701"/>
        <w:gridCol w:w="992"/>
        <w:gridCol w:w="1134"/>
        <w:gridCol w:w="425"/>
        <w:gridCol w:w="425"/>
        <w:gridCol w:w="426"/>
        <w:gridCol w:w="567"/>
        <w:gridCol w:w="1275"/>
        <w:gridCol w:w="1276"/>
        <w:gridCol w:w="1134"/>
        <w:gridCol w:w="1134"/>
        <w:gridCol w:w="1559"/>
      </w:tblGrid>
      <w:tr w:rsidR="002159BB" w:rsidRPr="00E203B5" w14:paraId="5B0228E9" w14:textId="77777777" w:rsidTr="002159B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5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6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E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4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5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2159BB" w:rsidRPr="00E203B5" w14:paraId="16312C66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54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D4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E3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E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16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9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0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C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3A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E2C26EF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11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B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7E4A50A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  <w:p w14:paraId="04056AD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E189B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6CD4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1D194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5EC8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3ADF9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9FE12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8E15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920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797E487F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B0192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C3133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5EC0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D36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13B9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F827A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16586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9873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D4F3C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98752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42A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3A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6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8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2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1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1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72CD6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FB46B9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9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50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06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E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5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C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9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C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485C88C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D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4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1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E1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C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F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8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F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9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3F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A1E1D60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E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5F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E1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17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A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7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D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2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9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EA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D79232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6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FA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7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1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2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AD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9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0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10A5E48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1B6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14:paraId="2319FED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513FB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06144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444C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104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611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AFA1F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E4FD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2C5D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FD0FB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51B3E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6E9FF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FC9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42E71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A8FE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A1AB8C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CCAA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F6904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08DA9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B5B50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FC5C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827DF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283CE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B6777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107E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A1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 Организация и проведение независимой оценки качества оказания услуг муниципальными учреждениями 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CF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9A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E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5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E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0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6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A46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012C80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8FC72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D7CF2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2D68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5D885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4500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32CD8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02B51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BECA7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6910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B142C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5B407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48784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EAFEE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227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E3A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F7CF96C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E8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9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EB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57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3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0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2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3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A2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219AE73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E3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A97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9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7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B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8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A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A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17CE6A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5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AC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3D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1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6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9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F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0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7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1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91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E724AC3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6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7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D4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1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54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1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56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1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5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F9F76A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A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7A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Оказаны услуги по проведению независимой оценки качества условий оказания услуг организаций культуры,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6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686348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8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43D7A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36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43467FF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F9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F8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3BB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33C1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2E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42825E2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4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1E62C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646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4DAFDCC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C6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7E677B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9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A7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1C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DB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DE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89E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7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3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C3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74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5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A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B7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2C3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224BD42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DA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CA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1C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69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34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00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D4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9C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17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90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F3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B6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29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4C5C60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6D4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04D6D6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DCB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A2D4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B243D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E1A79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F17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CA69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D41D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13AA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52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4F9869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25012A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39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D2C004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13B53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1C619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7B5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6BB64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D299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7292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693B5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16523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5D11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7434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7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5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7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4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7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C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0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4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C5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4F0103C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E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9C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9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9E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4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A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E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0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5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E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8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02D93EC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8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1B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1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29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5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0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0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7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6E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5A9D999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7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8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F5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E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E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C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6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0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F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5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4E19226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D8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E13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CD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4D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2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0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16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9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FB4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A0AD8C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92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EE1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C13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697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CFB0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46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E46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7B33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64E9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696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CCFA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F8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41EE4C3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7FC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6C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86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76BC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6D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E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9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E8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9F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1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11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BC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71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D1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70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CA1227" w14:textId="77777777" w:rsidTr="002159B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CE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7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DF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A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D5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7C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E9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20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A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4F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FF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84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8E3DCF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3C9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6B4CE9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1739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DB79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CAB52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487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DA21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03F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F771F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AF6D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3BF96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BF52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59BCD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AEDA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27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200FD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228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D926DE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F47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B515B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FE36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92D3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C52E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93BA5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F3B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85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6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E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A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1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5F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EA44F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E542258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DB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C6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1B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B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9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5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7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F3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A6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A416E8" w14:textId="77777777" w:rsidTr="002159BB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36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1B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F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EC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F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A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4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A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B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C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2BF3DE" w14:textId="77777777" w:rsidTr="002159BB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A9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8B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58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E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4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F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3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E2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8EF626" w14:textId="77777777" w:rsidTr="002159BB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4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4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B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51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8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4C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63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7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E2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76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D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B89DA87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ED3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64EB2A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C6AB2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1BD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F1D3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3CFA4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59F0C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76AF4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E037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48B91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F085D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A3E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5527F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EAB9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3638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9E713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8FFE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2EF77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9992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D55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4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A22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15B3B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1904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F313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FEF2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A6CC3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F4349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9349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756F2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63C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0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9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B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0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F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175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0CAB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A728EA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F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A4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5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B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5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9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D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22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BA3B9F7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74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7D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F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27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3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0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D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4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A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C34F22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FF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9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82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55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3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7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2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7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93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606F984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BC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B2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F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9B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D8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A9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8B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AE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7F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2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4FEE56D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22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067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E8B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82F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2D4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C25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657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D9E5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390A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5A30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1613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D5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5326E18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3E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FB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41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C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8B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16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B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E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16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5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61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D4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107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B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74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DE38E58" w14:textId="77777777" w:rsidTr="002159B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B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C6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6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2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6A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D03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BF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CB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B7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D3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05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2C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3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E7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874503A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B7E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14:paraId="7E1530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E80A3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DBF40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CD46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DC7D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C3D56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DE830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543B6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7835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BF4A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A507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1319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B7F7C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88F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8729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1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14:paraId="3FA996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C2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EC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D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304480,0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7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5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1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A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B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40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8364CB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28BA8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87B40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12C0E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7FD6A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BACD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2E0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360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783FB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3160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4321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8D08EB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E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A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2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72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A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7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D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0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C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F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9A49B6D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8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51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4A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36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C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1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D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5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F89C366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83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FC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3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304480,0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C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7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B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0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7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8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DC04D03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E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5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F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06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1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2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FB266FA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3D6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14:paraId="3EDADBE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32033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1D2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73FE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BCAF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92AAE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B25AB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4E3A2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9BBB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4240C1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BB029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5ED9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CC05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2CE03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37B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DE51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0B163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5F70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7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6E1E92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02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1F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5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5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2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3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4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D5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EE0C3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4DFB5A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9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0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A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A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2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6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8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DA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508E5B0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1C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1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7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0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1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B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B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B3CF6C3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66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D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2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AD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1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C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1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C6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B056D2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2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1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1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C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0F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58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9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2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A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439699C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936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78D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E46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59D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B4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F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2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10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49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4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C5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82F5A8F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65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6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B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40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ED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7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E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AD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9A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C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7C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9C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02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8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9FAF36" w14:textId="77777777" w:rsidTr="002159B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FE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A3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D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A9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82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04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D6B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8F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D9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8E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64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0E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76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EE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AB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B0D97A5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A0A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  <w:p w14:paraId="054C1D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19549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CE4FE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DB920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7EEDC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753BE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878E0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10B4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A36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F68C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3378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9EE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0369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CEB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C0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032B360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  <w:p w14:paraId="2BC4324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C9030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859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F17B9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EC0B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4388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932C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F3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53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C1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7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4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B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A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58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0B47A85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11780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78D3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3293C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B6C9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60D08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2C29A1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45B88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C46E2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3A6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5EF4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9850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806E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B7092A3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5C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5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2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3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1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8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4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C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6A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3796CA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6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7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C9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C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E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E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8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3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0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64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22DEA52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64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A6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6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D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B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8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0D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B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8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C6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DF01910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6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1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F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2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9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07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67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D7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7A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6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F5AEE5A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4F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25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5A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E6CA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BB8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6AC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771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2376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858B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54E5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F060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8E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E52D49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A3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9D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93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3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B3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DCD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65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AE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F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8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BC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48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FC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3ED35E8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09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3E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5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A7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78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F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87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74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A2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0E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37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E1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072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64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F9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38E82C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B4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14:paraId="46C823C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16F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F4EB6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F8904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50D2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56A1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1358D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44C7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A113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E915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AE7C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BE04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86CE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66A5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79E9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D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05 </w:t>
            </w:r>
          </w:p>
          <w:p w14:paraId="105147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A8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7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E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1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F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1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3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FD80C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240EF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4280EA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9C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8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1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4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8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0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5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CE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2B98DC4" w14:textId="77777777" w:rsidTr="002159BB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9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B6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4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F1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E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8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0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4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8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2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83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0C4D6F4" w14:textId="77777777" w:rsidTr="002159BB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46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C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64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D0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1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C4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9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7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399655A" w14:textId="77777777" w:rsidTr="002159BB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72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9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6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7A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B2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31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9BB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9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FB6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A529B10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C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  <w:p w14:paraId="1D9CC03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876DD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8D220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6023D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CB8A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43FE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335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B970F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2FFFA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0C6C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58C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7EAC8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EE44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79760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0CC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1406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1DAF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39D3C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7E4CE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597B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7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7CDF6A6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  <w:p w14:paraId="220307E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53123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EDC3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26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4426329" w14:textId="77777777" w:rsidR="002159BB" w:rsidRPr="002B0E31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E2EB18" w14:textId="77777777" w:rsidR="002159BB" w:rsidRPr="002B0E31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61D155" w14:textId="77777777" w:rsidR="002159BB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88D02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75366B7A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C61AC9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FE676A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D2118B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F7D8A4" w14:textId="77777777" w:rsidR="002159BB" w:rsidRPr="002B0E31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C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D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0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2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E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4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F4C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9A8BC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565EE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319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70B1A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5CBF6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274A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2305F9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9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BF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693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6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0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E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A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1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1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E0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28D31B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FF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D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2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0F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D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B5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2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3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3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F9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60D0A1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6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7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90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4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8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1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6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7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A6423D7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1D4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F6C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40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D9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4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D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6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97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C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F4094F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BCF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0D2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FCE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D1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CFF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34D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E07F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831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ACF7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AE16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B278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C7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6FFCF6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3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69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5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7C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16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B4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3F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3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CB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20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F7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60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8F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287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A79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2E95EC4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B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EF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4FE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20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C13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A9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1E1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3A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25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19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92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1C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79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D3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AF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93AD1C3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56A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67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05.02 </w:t>
            </w:r>
          </w:p>
          <w:p w14:paraId="770183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0C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6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4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7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7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C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C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D8B4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87485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0705CE" w14:textId="77777777" w:rsidTr="002159BB">
        <w:trPr>
          <w:trHeight w:val="5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E11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588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49E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0A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7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A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5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B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4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8E3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CBA6B8" w14:textId="77777777" w:rsidTr="002159BB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91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1B6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C8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8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F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E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9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1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1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E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70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EAA765" w14:textId="77777777" w:rsidTr="002159BB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9F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58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EF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2A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5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1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6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E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3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D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D59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2156B5" w14:textId="77777777" w:rsidTr="002159BB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4C8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6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5E3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23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3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32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A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CC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22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E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ACA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8C588B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3C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B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92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60F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037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16F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78AA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2B36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E6F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9880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8C6B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59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96F2ACE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AC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98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F9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AC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88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CB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7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71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E8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1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D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8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D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1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BB93639" w14:textId="77777777" w:rsidTr="002159B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E2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9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24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58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32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9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0B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F6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E1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EA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29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AE2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96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73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7F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BA2E16D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D764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  <w:p w14:paraId="6390D105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AFA7C6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4338A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FA22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08969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58ED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C4ED1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7C33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8587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5A385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DEEF33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8B2EC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8D509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58BC32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3884C2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E1F8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05.03 </w:t>
            </w:r>
          </w:p>
          <w:p w14:paraId="436E924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931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C2FC9A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789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3DBF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2943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116F5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E9EEE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7F86B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5ED53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25AF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D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8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B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4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2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92F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7CFC06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0DA554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1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91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CE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6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A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D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0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8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8FED86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7E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F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5D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F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0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7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5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B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5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B7CAEB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F0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32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A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AB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3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9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1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0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E2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7BF819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F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E89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F0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19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F9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6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0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E8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7BE6570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C5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515B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34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CD8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D5B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B080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E36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E31E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1E55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D26F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1374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09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4722FE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9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0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05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F4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744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3C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0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27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5E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56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6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00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CC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17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018649A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33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A6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44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B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2E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56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9D6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75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62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AF3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F6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43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AD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39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51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9D60177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33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7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0FF91C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D4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27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B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67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3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1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B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2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E3945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9BF45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BFD6CFE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0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C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4E9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7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0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E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F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7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D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5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32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B3FADB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B1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F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2F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D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9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B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5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3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A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B6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1F8BEEC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F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52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2A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A2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B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1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8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B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5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C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3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748B29C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8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3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4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10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756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6A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03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B2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8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EC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CB32BB4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F6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E7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C8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B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329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CF5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86E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30D0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BD3D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FBFB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F38F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A9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35555D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8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4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4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3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B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C1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CB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90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4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4F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6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65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56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72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1E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92D4A94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23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24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3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9B1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AA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64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75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4C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39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E2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AF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1C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FC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7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FDFC7CB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F05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  <w:p w14:paraId="451B655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0BA0B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2215E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E1A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39931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CC564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6F73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640B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BD502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B886F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1E7E4E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E0689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9B5D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D4FC3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DBE6B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2E476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6291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16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58AA20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6E2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EAD1EF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AD90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B4CAD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D595B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D1C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E682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F55F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D2F4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41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0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6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7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6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70C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D0001D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3CB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20BD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7E29E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1B409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AA6D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3078C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9633E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50DA1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CB63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19F5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58EEE47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7A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8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97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F66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6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E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4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1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0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1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9A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9500686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E0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BF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08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3B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1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3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C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8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3D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B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12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B3A9FA2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14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1A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64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4B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9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F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F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A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6C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8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C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F5AF4D3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8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8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6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C2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2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D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C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9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A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4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2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120D596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1C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F1F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DE7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37901E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DC22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2EDC99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ED42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5FFF94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D57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B0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32B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B90B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BEE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3C0D13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23C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5CC2DF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2EA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3AF732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20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BB2584B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40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E4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8D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D5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44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37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9F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AD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1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6FC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2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C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57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F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4A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4DDE2D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EA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F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06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4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73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52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56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98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75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5F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BC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F4A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A0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306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D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C37AD76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463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  <w:p w14:paraId="27FF1B4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C612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D1581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2DD24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E81A1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3E0F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6CA2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16860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15D9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F4A0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98044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E7E1F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D3D1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177FD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F80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70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60053B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CD4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097821F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BAEBC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3E0D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06B1F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E61A3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950E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F1975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47D45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947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06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F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7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E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B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6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B07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5100F8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30E51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D199E4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09A74D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42F41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5BB3C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9CD8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316057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5D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6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7D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F0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D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A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1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4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9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E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F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C8718BB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C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3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7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DF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DA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0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1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9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F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F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B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4DA7D7E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0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0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E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43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B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2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5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B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B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D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80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17EB5D4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0A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8F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E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75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5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6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2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0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8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82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C92AB32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81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2B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493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6E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9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E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FA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B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D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AF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78C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F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2DC8B06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9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A0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17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EC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A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A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31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B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7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AB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FE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AE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2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6D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B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A3B265D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4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2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A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E5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BF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25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C8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44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C7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A3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E9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78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87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03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35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BCE5AF3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942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14:paraId="2AB06CB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8B28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F5C86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5C55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40CE8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F2FA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354F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F25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774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  <w:p w14:paraId="442DA0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410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6BC2E4B6" w14:textId="77777777" w:rsidR="002159BB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CD1048" w14:textId="77777777" w:rsidR="002159BB" w:rsidRDefault="002159BB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0BF65EDE" w14:textId="77777777" w:rsidR="002159BB" w:rsidRDefault="002159BB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233C8" w14:textId="77777777" w:rsidR="002159BB" w:rsidRDefault="002159BB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93DEC" w14:textId="77777777" w:rsidR="002159BB" w:rsidRDefault="002159BB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95E67" w14:textId="77777777" w:rsidR="002159BB" w:rsidRPr="002B0E31" w:rsidRDefault="002159BB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5C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8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0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6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CC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2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F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80B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EA49AA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5F5FAE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B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09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69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3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B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0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D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6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B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8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4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61E80E7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1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5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28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B3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0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E1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5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B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C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E3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0B1ECF" w14:textId="77777777" w:rsidTr="002159BB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9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F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06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C4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A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B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A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82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F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D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B080723" w14:textId="77777777" w:rsidTr="002159BB">
        <w:trPr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D4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7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5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CE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D1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6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B4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C2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EB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B0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4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4D2854E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C5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  <w:p w14:paraId="54D9356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E3019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C1E9A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CC08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E291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3E763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D0C21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B1DED1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BDCD3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5C5C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30B87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0581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DF1A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FD26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DFA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AA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6C6A4F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686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04BF2AE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EB03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A4FC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74129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F9D74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C500B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B8FCE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CA88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D0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E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0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D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B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7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0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D88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6E343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F8A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91A7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3FFF5DD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B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39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D2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1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C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D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F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B1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D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E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6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7B9054B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F4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9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A6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B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C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1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1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E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7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9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14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0ED028" w14:textId="77777777" w:rsidTr="002159BB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DF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46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C9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3C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A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7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0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7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8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9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8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CE9385D" w14:textId="77777777" w:rsidTr="002159BB">
        <w:trPr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489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2BD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938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06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0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14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ED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97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57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9E8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3BCA19B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14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97F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084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4B0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997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55F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C676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AF73D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FB9F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1371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F6192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15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780CC6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98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A3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EE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15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39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5F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246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5B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1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A3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AA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3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CB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0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C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A7BAE0D" w14:textId="77777777" w:rsidTr="002159B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E0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95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A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CA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CB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8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2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CC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3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CB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FA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B4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C9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47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B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3900542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E8D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  <w:p w14:paraId="7A822C5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EBFF7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352D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EC6C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9C4F5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D1D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74BC8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28DC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6886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A1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06.02</w:t>
            </w:r>
          </w:p>
          <w:p w14:paraId="5384DE5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14:paraId="2B51EF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368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08D8A9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0B992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E622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07C4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08C45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61703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1B88D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5D47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01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D0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5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9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9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6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F63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21178B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502C2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A35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CB3AA31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A1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3A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7F7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4E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6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B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7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4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8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4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E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9B8B32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8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00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9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DE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4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4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B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FB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1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A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A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38F7898" w14:textId="77777777" w:rsidTr="002159BB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CE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E1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99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C0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D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6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1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6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B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E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43FC71C" w14:textId="77777777" w:rsidTr="002159BB">
        <w:trPr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C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DE5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45C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E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C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05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B4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F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F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C0B0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6E78D40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668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7E4F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праздничные и культурно-массовых мероприятия, фестивали, конкурсы,  (ед.)</w:t>
            </w:r>
          </w:p>
          <w:p w14:paraId="59F8B4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520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31B2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AD0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A57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3C10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5AD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BBEF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E1CC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68F0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A3F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3370D49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A0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76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FE4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7B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37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13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00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BD5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8D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47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C15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B8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E9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201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1F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737C653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73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8E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16F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060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2A5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27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FA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16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515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F8F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B4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24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55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30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A93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7C612E9" w14:textId="77777777" w:rsidTr="002159BB">
        <w:trPr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371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0E5E7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4C129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73013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1FE8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D9A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02E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E0E38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85C8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A62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  <w:p w14:paraId="3F17DCD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0FB0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C09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7DDC8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28E4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98DBB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29F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FEA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5769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2CA8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E18BA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B7F01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3964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9D4E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DA50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5123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A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6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326230,0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6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D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4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F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B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589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39CD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45196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ED80A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6E666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5A88E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42F4C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B6A2C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0B18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8133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06DAA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FF549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5D24D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5AE28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B07A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6ABC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26AB7D1" w14:textId="77777777" w:rsidTr="002159BB">
        <w:trPr>
          <w:trHeight w:val="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5F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E0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B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9A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A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1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F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9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2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4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6F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1555CD3" w14:textId="77777777" w:rsidTr="002159BB">
        <w:trPr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A0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8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D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2D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1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5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5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77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1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5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7E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58CE072" w14:textId="77777777" w:rsidTr="002159BB">
        <w:trPr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3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4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8F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E5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F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326230,0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3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6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5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1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62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5BB45E7" w14:textId="77777777" w:rsidTr="002159BB">
        <w:trPr>
          <w:trHeight w:val="7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F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2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5A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1F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C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C1D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CC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52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E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F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C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7592A7" w14:textId="77777777" w:rsidR="002159BB" w:rsidRPr="000B6083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E431E" w14:textId="77777777" w:rsidR="00E203B5" w:rsidRDefault="00E203B5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203B5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2270A8CC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t>Перечень</w:t>
      </w:r>
    </w:p>
    <w:p w14:paraId="57085288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t>мероприятий подпрограммы 5«Укрепление материально-технической базы муниципальных учреждений культуры»</w:t>
      </w:r>
    </w:p>
    <w:p w14:paraId="7552FCA0" w14:textId="77777777" w:rsidR="000B6083" w:rsidRPr="00C75BE8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7"/>
        <w:gridCol w:w="1803"/>
        <w:gridCol w:w="1276"/>
        <w:gridCol w:w="1701"/>
        <w:gridCol w:w="1134"/>
        <w:gridCol w:w="851"/>
        <w:gridCol w:w="567"/>
        <w:gridCol w:w="567"/>
        <w:gridCol w:w="567"/>
        <w:gridCol w:w="567"/>
        <w:gridCol w:w="992"/>
        <w:gridCol w:w="992"/>
        <w:gridCol w:w="992"/>
        <w:gridCol w:w="993"/>
        <w:gridCol w:w="1842"/>
      </w:tblGrid>
      <w:tr w:rsidR="000B6083" w:rsidRPr="00814299" w14:paraId="243505DC" w14:textId="77777777" w:rsidTr="00843D7F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26F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29CFC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662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A9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64C" w14:textId="3C8C91D2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101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Всего (тыс.руб.)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153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CCD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       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выполнение мероприятия</w:t>
            </w:r>
          </w:p>
        </w:tc>
      </w:tr>
      <w:tr w:rsidR="000B6083" w:rsidRPr="00814299" w14:paraId="15E384F9" w14:textId="77777777" w:rsidTr="00843D7F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93C7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FE61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94D8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8DC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6319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5923E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E6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BC7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17F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6E3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7C7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7DA43746" w14:textId="77777777" w:rsidTr="00843D7F">
        <w:trPr>
          <w:trHeight w:val="319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1095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12F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01. Создание доступной среды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C08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DDFB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A37" w14:textId="6793363C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FD7C" w14:textId="42C4F872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167" w14:textId="03DAF1F4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0B6" w14:textId="738CAEA7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D3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4C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BD32" w14:textId="77777777" w:rsidR="002B0E31" w:rsidRDefault="002B0E31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4C21203" w14:textId="77777777" w:rsidR="002B0E31" w:rsidRDefault="002B0E31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363BE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00A559D4" w14:textId="77777777" w:rsidTr="00843D7F">
        <w:trPr>
          <w:trHeight w:val="388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9610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C394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D928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76E4" w14:textId="77777777" w:rsidR="002B0E31" w:rsidRPr="00256162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62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F7B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477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F6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9E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FFF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205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9065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653F6F4D" w14:textId="77777777" w:rsidTr="00843D7F">
        <w:trPr>
          <w:trHeight w:val="712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3D72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1FBC4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4522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E56F" w14:textId="77777777" w:rsidR="002B0E31" w:rsidRPr="00256162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6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471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609C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4EF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A82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F43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DC2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65E61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0D5618AC" w14:textId="77777777" w:rsidTr="00843D7F">
        <w:trPr>
          <w:trHeight w:val="70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DC26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8A731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2C33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DD17" w14:textId="6CA3A4C2" w:rsidR="002B0E31" w:rsidRPr="00256162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4C8" w14:textId="72B98B16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5602" w14:textId="69D8BA17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443" w14:textId="4573B577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C9A4" w14:textId="450D4247" w:rsidR="002B0E31" w:rsidRPr="00814299" w:rsidRDefault="002B0E31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77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035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C9D2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22E1B072" w14:textId="77777777" w:rsidTr="00843D7F">
        <w:trPr>
          <w:trHeight w:val="4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2BBE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E6C7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9101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649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3EE8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02C8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7C7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1FF7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3EE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7E56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6F4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E31" w:rsidRPr="00814299" w14:paraId="373445D7" w14:textId="77777777" w:rsidTr="00843D7F">
        <w:trPr>
          <w:trHeight w:val="54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C63A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7D7B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AC6E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BC24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BC84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31581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D1F4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3A2E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EDED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5033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89B9" w14:textId="77777777" w:rsidR="002B0E31" w:rsidRPr="00814299" w:rsidRDefault="002B0E31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66EC0AF" w14:textId="77777777" w:rsidTr="00843D7F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A65B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69BBA56E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66BE3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5D820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13CB6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2D9F9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106B8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B6B7A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70EB9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C9C29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F9946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7FE1A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C05F5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D7206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C5135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42FDA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C909E" w14:textId="77777777" w:rsidR="00962E52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0C5DA" w14:textId="0720E06D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FBE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01.01.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8938" w14:textId="36E65284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04F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0A4" w14:textId="2FF69274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D26" w14:textId="6BCB152D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862" w14:textId="76BDA09F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1ED" w14:textId="6D2618B2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14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8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7EF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80CE567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CCD601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AC5FF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A951D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74C54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827B4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80186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F696A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BEB64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213AC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99E1B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32582" w14:textId="77777777" w:rsidR="00962E52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5C04B" w14:textId="77777777" w:rsidR="00962E52" w:rsidRPr="00814299" w:rsidRDefault="00962E52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B7EDB3E" w14:textId="77777777" w:rsidTr="00843D7F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BF5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FD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F26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365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825" w14:textId="6E73B7A2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9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1D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60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8E4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85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F4E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FD23820" w14:textId="77777777" w:rsidTr="00843D7F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C28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B6E5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497C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AD60" w14:textId="0FDE2505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92A" w14:textId="61BBEA63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1933" w14:textId="0461F24C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B88" w14:textId="3E3E5600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993" w14:textId="1352C801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3CF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30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AE7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5131AF4" w14:textId="77777777" w:rsidTr="00843D7F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FCC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65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36A7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612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BE2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0EBD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632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B74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649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562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06A8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6806B53A" w14:textId="77777777" w:rsidTr="00843D7F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DC3C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970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F88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3F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0C3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991A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1D7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273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3F6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00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26B2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05D3CDE" w14:textId="77777777" w:rsidTr="00843D7F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35307" w14:textId="77777777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750F08" w14:textId="33C22CA0" w:rsidR="00C91824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E52">
              <w:rPr>
                <w:rFonts w:ascii="Times New Roman" w:hAnsi="Times New Roman" w:cs="Times New Roman"/>
                <w:sz w:val="20"/>
                <w:szCs w:val="20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 (ед.)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34CFBE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12CE776E" w14:textId="77777777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129DC4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15C8826B" w14:textId="77777777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B37B4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483FF2FA" w14:textId="64D0BB0F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2BD3" w14:textId="5B65686E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10AC" w14:textId="2CF30483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4C384" w14:textId="77777777" w:rsidR="00962E52" w:rsidRDefault="00C91824" w:rsidP="00CB52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14:paraId="5AD37A36" w14:textId="255D719A" w:rsidR="00C91824" w:rsidRPr="00814299" w:rsidRDefault="00C91824" w:rsidP="00CB52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DBE1D6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7E0460D3" w14:textId="352F6275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38DC1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09037E7C" w14:textId="54967E1F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21C19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661809E0" w14:textId="110A4165" w:rsidR="00962E52" w:rsidRPr="00814299" w:rsidRDefault="00962E52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C45F" w14:textId="77777777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711DA812" w14:textId="77777777" w:rsidTr="00843D7F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C7A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EB3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A93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F8F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75FA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FC9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DBA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B69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CB6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98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87E3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DB9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56D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2580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3A9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BA2F18F" w14:textId="77777777" w:rsidTr="00843D7F">
        <w:trPr>
          <w:trHeight w:val="11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B13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CD1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E9F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879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5DF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2DC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5CA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23F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CED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D21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CC7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F03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DCF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0D6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22A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F409931" w14:textId="77777777" w:rsidTr="00843D7F">
        <w:trPr>
          <w:trHeight w:val="31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C2F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F9D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4F7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A34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13C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185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2B1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9E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B3C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E98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478B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365985B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D0D32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6047559" w14:textId="77777777" w:rsidTr="00843D7F">
        <w:trPr>
          <w:trHeight w:val="38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1BE7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501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1818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16B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C35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0ECE0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DD6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74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399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A2F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E8A8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7B31C8D0" w14:textId="77777777" w:rsidTr="00843D7F">
        <w:trPr>
          <w:trHeight w:val="712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67BD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912B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0A24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011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A8E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8355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A79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58C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310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44A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2D8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22B10A0" w14:textId="77777777" w:rsidTr="00843D7F">
        <w:trPr>
          <w:trHeight w:val="70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1C5A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9704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4A23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0233" w14:textId="69D300A9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34A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3864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862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26C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E14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43D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3BA9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3712C0B" w14:textId="77777777" w:rsidTr="00843D7F">
        <w:trPr>
          <w:trHeight w:val="4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985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6A18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0A3B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A41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C7B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6BA2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3BE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3A4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5BD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C4E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31AA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6130FFE6" w14:textId="77777777" w:rsidTr="001E1727">
        <w:trPr>
          <w:trHeight w:val="54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532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C42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676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36E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C8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3FB1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8A7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3E5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2E6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181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F3F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42B3764" w14:textId="77777777" w:rsidTr="00843D7F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CBA6" w14:textId="77777777" w:rsidR="00C91824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1EE68B6E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FB290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1E93E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DF2CC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85EF1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F0D6D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3128C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B59C2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F133D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1C1A3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E3FB8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F1D7B" w14:textId="77777777" w:rsidR="001E1727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9CDD1" w14:textId="257A3F39" w:rsidR="001E1727" w:rsidRPr="00814299" w:rsidRDefault="001E1727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70E7" w14:textId="150031CB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А1.01.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Проведение капитального ремонта, технического </w:t>
            </w:r>
          </w:p>
          <w:p w14:paraId="4D7326E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переоснащения и благоустройство территорий муниципальных объектов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C009" w14:textId="74555D4D" w:rsidR="00C91824" w:rsidRPr="00814299" w:rsidRDefault="00C91824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FF8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57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3A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69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DE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FF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9E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7C4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8F4C480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DAD4E6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62D88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D9A29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01C57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C22C6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EF8B8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88F2B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96D24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CD5F7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98AB6" w14:textId="77777777" w:rsidR="001E1727" w:rsidRPr="00814299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DAFA61F" w14:textId="77777777" w:rsidTr="00843D7F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8D7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E4A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C0C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1B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7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36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3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6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24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17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310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198C3D2" w14:textId="77777777" w:rsidTr="00843D7F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BF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88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D89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4777" w14:textId="59221A01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C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B3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4D2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A6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5A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D0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DA6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0C1FA9B" w14:textId="77777777" w:rsidTr="001E1727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D0D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8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D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86A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91D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D16F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A3A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287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047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7CB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7DA6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3722C67" w14:textId="77777777" w:rsidTr="001E1727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7E2B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D76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47B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010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CAB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3E89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BAB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1FF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97D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5EB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3070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6B37509" w14:textId="77777777" w:rsidTr="00843D7F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4B7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25BEA" w14:textId="3657D1CA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7B63" w:rsidRPr="00D87B63">
              <w:rPr>
                <w:rFonts w:ascii="Times New Roman" w:hAnsi="Times New Roman" w:cs="Times New Roman"/>
                <w:sz w:val="20"/>
                <w:szCs w:val="20"/>
              </w:rPr>
              <w:t>Капитально отремонтированы объекты культурно-досуговых учреждений муниципальных образований Московской области (ед.)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CFC9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0426B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E3B4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1C3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395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9C332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2CDF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32C3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3B3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36E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A6B325A" w14:textId="77777777" w:rsidTr="00843D7F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BA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9CB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357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919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F74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BCE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EC4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AF1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DCA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97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A4D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900A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158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17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EA20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F637516" w14:textId="77777777" w:rsidTr="00843D7F">
        <w:trPr>
          <w:trHeight w:val="13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5C9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178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11E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65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6C4D" w14:textId="1E905186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86A3" w14:textId="219449D6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EBB1" w14:textId="50E16D82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9BED" w14:textId="7332FB1A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9688" w14:textId="05D7FD59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CB88" w14:textId="4A1EFE32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D801" w14:textId="220AAD37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6FAA" w14:textId="0EA3E3C9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834F" w14:textId="40665077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2A2C" w14:textId="3029B2C8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7D8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C4F66E1" w14:textId="77777777" w:rsidTr="00843D7F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A1D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73B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А1.02.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147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E82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D7E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17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8B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60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3E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ED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8559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A9D8BF6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F29BC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D3772FF" w14:textId="77777777" w:rsidTr="00843D7F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9F0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3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36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A7F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8D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DCE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73F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8F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81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58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B14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8B27F91" w14:textId="77777777" w:rsidTr="00843D7F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77E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CB06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7B86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4917" w14:textId="58120A13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7C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0D2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8E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81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5E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3F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D2D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DAA6A3D" w14:textId="77777777" w:rsidTr="00843D7F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4AD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465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6C7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056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FB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CFC0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EF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6CC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942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EE7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2065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DA5C5FC" w14:textId="77777777" w:rsidTr="00843D7F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A5A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91D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E31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570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87A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2D36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3BA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A38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08B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A8D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557C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EE41FAC" w14:textId="77777777" w:rsidTr="00843D7F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3A1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96768" w14:textId="77777777" w:rsidR="00C91824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63">
              <w:rPr>
                <w:rFonts w:ascii="Times New Roman" w:hAnsi="Times New Roman" w:cs="Times New Roman"/>
                <w:sz w:val="20"/>
                <w:szCs w:val="20"/>
              </w:rPr>
              <w:t>Приобретены передвижные многофункциональные культурные центры (автоклубы) для обслуживания сельского населения субъектов Российской Федерации (ед.)</w:t>
            </w:r>
            <w:r w:rsidR="00C91824" w:rsidRPr="008142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F0D23A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5C976" w14:textId="18671389" w:rsidR="001E1727" w:rsidRPr="00814299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E968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25B2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0401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601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180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EE88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B812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65D2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21876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3E3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C715D18" w14:textId="77777777" w:rsidTr="00843D7F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FD2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554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501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97B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152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475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D99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B80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C71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B20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62A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A66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CED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B6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121F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3ADCD4A" w14:textId="77777777" w:rsidTr="00256162">
        <w:trPr>
          <w:trHeight w:val="2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436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810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51A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02A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CD43" w14:textId="4ABC7C6C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6D70" w14:textId="3BFE05F0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4352" w14:textId="1B36A5B3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6E44" w14:textId="1A7F91E1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F97F" w14:textId="2B0C3404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7254" w14:textId="0E3437AD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B749" w14:textId="0448A07F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6341" w14:textId="7141E7E6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AF80" w14:textId="086A5280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70C8" w14:textId="71EBBA36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73B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C680601" w14:textId="77777777" w:rsidTr="00256162">
        <w:trPr>
          <w:trHeight w:val="32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6FD5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14:paraId="1BFE3598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D5F8B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71910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92BD0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2C2D2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8E0A9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F7C39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D85D3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3D7CE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ABFBE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AC7EC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471CA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E300B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5F1C9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9730E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F9B0F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C400D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21601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2F1B1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ABB66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3EDDA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8AE11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ACC45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94921" w14:textId="77777777" w:rsidR="00C91824" w:rsidRPr="00814299" w:rsidRDefault="00C91824" w:rsidP="00C918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482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Мероприятие А1.03. Оснащение муниципальных учреждений культуры кинооборудованием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CED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  <w:p w14:paraId="3D5C4926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F039C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A321D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17673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9F39E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3C613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279ED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C6DB0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8C4B0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E8646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232AE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EEB71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B2AAA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082B7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80D8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2BA8F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BBC7E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735B0" w14:textId="71271BC8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8C0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84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0D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20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B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71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C1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335C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449BFCBC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3B958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E3749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FBBE6E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C58768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E88DF3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A9624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7ECE74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2F6C7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822ACD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B0D3B6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B6D3C5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E7008F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BCE729" w14:textId="689C05EB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8FCCBFD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26C53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ECF378D" w14:textId="77777777" w:rsidTr="00256162">
        <w:trPr>
          <w:trHeight w:val="102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0AF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4F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CF1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836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B9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F0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2E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12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10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CC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DE3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72D262DC" w14:textId="77777777" w:rsidTr="00256162">
        <w:trPr>
          <w:trHeight w:val="146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DAB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64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955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2FE7" w14:textId="2C4E9E09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01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CF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76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FC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04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0F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802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2A7F8962" w14:textId="77777777" w:rsidTr="00256162">
        <w:trPr>
          <w:trHeight w:val="85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741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FB2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9D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74E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1FD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FA9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1BA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752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A4A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1B1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2B2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1671C4C" w14:textId="77777777" w:rsidTr="00256162">
        <w:trPr>
          <w:trHeight w:val="55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503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39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7DF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90A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00D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D56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84F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B1D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FCA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E54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125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725CA69C" w14:textId="77777777" w:rsidTr="00256162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6C2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ADCB" w14:textId="4B9003C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7B63" w:rsidRPr="00D87B63">
              <w:rPr>
                <w:rFonts w:ascii="Times New Roman" w:hAnsi="Times New Roman" w:cs="Times New Roman"/>
                <w:sz w:val="20"/>
                <w:szCs w:val="20"/>
              </w:rPr>
              <w:t>Оснащены оборудованием кинозалы (ед.)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DB52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33D2233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A48B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1F9E6A2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347A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1B5AF3D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711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CA0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E6D7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  <w:p w14:paraId="6ECB9A9F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0A21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C1C5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  <w:p w14:paraId="2F266E7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6DB9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14:paraId="7068DAF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0CCD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  <w:p w14:paraId="01A4383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97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7BD435F" w14:textId="77777777" w:rsidTr="00256162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A81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74B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5BB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16A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E89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47A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0CB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A42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C32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986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E2A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6A8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7D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998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EF2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58D83FC6" w14:textId="77777777" w:rsidTr="001E1727">
        <w:trPr>
          <w:trHeight w:val="98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60B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1D3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F3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BC1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B4D2" w14:textId="2F9A9DAC" w:rsidR="00C91824" w:rsidRPr="00814299" w:rsidRDefault="00D87B63" w:rsidP="00C918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966F" w14:textId="599FAD25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F85D" w14:textId="5DC2403A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F20A" w14:textId="0026DE78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0C79" w14:textId="6E315C8F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698E" w14:textId="76B8D847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4022" w14:textId="2C4E0D76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2022" w14:textId="49673079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92A5" w14:textId="16BB6C2C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72B3" w14:textId="2F31A223" w:rsidR="00C91824" w:rsidRPr="00814299" w:rsidRDefault="00D87B6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FDB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6D71E27" w14:textId="77777777" w:rsidTr="001E1727">
        <w:trPr>
          <w:trHeight w:val="31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4C0D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53F35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6755F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1A24A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BD67B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03893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73E09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3C8EB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FBD8F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7D6C9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7D3EE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A357D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2E921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68656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C4192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36BEA" w14:textId="77777777" w:rsidR="001E1727" w:rsidRPr="00814299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5EB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  <w:p w14:paraId="172A42F6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7A1FF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E8A2D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7D8B0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08079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D860F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CE111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30710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2F25E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8C144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AFB42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5FD99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ED9A2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FE9DA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B2D68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9C71F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8D006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12EE6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FD9CF" w14:textId="77777777" w:rsidR="001E1727" w:rsidRPr="00814299" w:rsidRDefault="001E1727" w:rsidP="001E17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902C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  <w:p w14:paraId="6690CFD5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21524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1DC1A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572A3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BC2F6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338D9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8C2BD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38155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58E51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19D9C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81787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B762D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177E9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1FE22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39FF5" w14:textId="77777777" w:rsidR="001E1727" w:rsidRPr="00814299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57F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006" w14:textId="5B53D732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975" w14:textId="19F89A60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9F9" w14:textId="756FBEBF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F56" w14:textId="1BAEF360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3D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0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5DF3" w14:textId="77777777" w:rsidR="00C91824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CF9EF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D2AAD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B1B6B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7B948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BB7B9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439BA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788A1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1968E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9880D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5129F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82492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2F9B3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22457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EF0D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7B093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FC178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DD68E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D0E1B" w14:textId="77777777" w:rsidR="001E1727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0DCE5" w14:textId="77777777" w:rsidR="001E1727" w:rsidRPr="00814299" w:rsidRDefault="001E1727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1F956C56" w14:textId="77777777" w:rsidTr="001E1727">
        <w:trPr>
          <w:trHeight w:val="38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734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5C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B20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404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B8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16C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4A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12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4F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341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F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97AD28C" w14:textId="77777777" w:rsidTr="001E1727">
        <w:trPr>
          <w:trHeight w:val="71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93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C34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D3D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5A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0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E63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9A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2C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A28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5E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FD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4F9F7365" w14:textId="77777777" w:rsidTr="001E1727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1DBA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2C6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6DD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9A75" w14:textId="37C2C491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409" w14:textId="026749F4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6EF0" w14:textId="5684E2F8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5B8" w14:textId="33EFE27E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718" w14:textId="7B3C4650" w:rsidR="00C91824" w:rsidRPr="00814299" w:rsidRDefault="00C91824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FA0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7E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5D2E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0E501BF4" w14:textId="77777777" w:rsidTr="001E1727">
        <w:trPr>
          <w:trHeight w:val="42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0A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CEF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2CF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58D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B0B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CEB78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1AA9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847C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60A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340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5F6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24" w:rsidRPr="00814299" w14:paraId="3E125582" w14:textId="77777777" w:rsidTr="001E1727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21F4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5DF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9BC7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1356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8F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C6F41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E4C2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BFA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D643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A075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35B" w14:textId="77777777" w:rsidR="00C91824" w:rsidRPr="00814299" w:rsidRDefault="00C91824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6721D5" w14:textId="77777777" w:rsidR="000B6083" w:rsidRPr="00AD3C77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B4AC7" w14:textId="77777777" w:rsidR="00814299" w:rsidRDefault="00814299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14299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6F89DEC3" w14:textId="69A4090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t>Перечень</w:t>
      </w:r>
    </w:p>
    <w:p w14:paraId="1733DEBF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43D7F">
        <w:rPr>
          <w:rFonts w:ascii="Times New Roman" w:hAnsi="Times New Roman" w:cs="Times New Roman"/>
          <w:sz w:val="24"/>
        </w:rPr>
        <w:t>мероприятий подпрограммы 6 «Развитие образования в сфере культуры»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843"/>
        <w:gridCol w:w="1134"/>
        <w:gridCol w:w="851"/>
        <w:gridCol w:w="425"/>
        <w:gridCol w:w="425"/>
        <w:gridCol w:w="425"/>
        <w:gridCol w:w="567"/>
        <w:gridCol w:w="993"/>
        <w:gridCol w:w="992"/>
        <w:gridCol w:w="992"/>
        <w:gridCol w:w="992"/>
        <w:gridCol w:w="1701"/>
      </w:tblGrid>
      <w:tr w:rsidR="00627640" w:rsidRPr="00627640" w14:paraId="69C59926" w14:textId="77777777" w:rsidTr="00D205C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C5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5A8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7821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B9F" w14:textId="2A566965" w:rsidR="00627640" w:rsidRPr="00256162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03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6F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63D4" w14:textId="3CCE3899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27640" w:rsidRPr="00627640" w14:paraId="1E72CB92" w14:textId="77777777" w:rsidTr="00D205C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3E8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1803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09CD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C7BA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04A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8A16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5F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A4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D8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F1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C6B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6B169835" w14:textId="77777777" w:rsidTr="00D205C9">
        <w:trPr>
          <w:trHeight w:val="3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7442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E81C" w14:textId="77777777" w:rsidR="00256162" w:rsidRPr="00256162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642555BB" w14:textId="77777777" w:rsidR="00256162" w:rsidRPr="00256162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E5CA" w14:textId="5A946A25" w:rsidR="00256162" w:rsidRPr="00256162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F50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3DB7" w14:textId="77777777" w:rsidR="00256162" w:rsidRPr="00256162" w:rsidRDefault="00256162" w:rsidP="00843D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6C53" w14:textId="1ACA3051" w:rsidR="00256162" w:rsidRPr="00D36106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163097,2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73A2" w14:textId="291797C5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2A1" w14:textId="6963E371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017" w14:textId="58D99B5F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87E2" w14:textId="787B6419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7AA" w14:textId="6F30E31D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9C8B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405A8113" w14:textId="7B987168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29CAFC7F" w14:textId="77777777" w:rsidTr="00256162">
        <w:trPr>
          <w:trHeight w:val="3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A0F14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16CC6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36C118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9567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888" w14:textId="6AC8CD7A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1A9F" w14:textId="1B94D6D7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148" w14:textId="05F6D88B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A1A" w14:textId="4CC02F97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CFC" w14:textId="22619EF0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976" w14:textId="29B9A025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29C83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016F5844" w14:textId="77777777" w:rsidTr="00256162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562BC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9B4E4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CD6C91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B312" w14:textId="21A2DBCB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C73" w14:textId="37B7C115" w:rsidR="00256162" w:rsidRPr="00D36106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163097,2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297B" w14:textId="799E4927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E7E" w14:textId="2976AEFC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686" w14:textId="51AA942C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8D9" w14:textId="5CDCC683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1254" w14:textId="46BE6F4A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7DDA8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7461E054" w14:textId="77777777" w:rsidTr="00256162">
        <w:trPr>
          <w:trHeight w:val="7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9E133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139B8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F0252C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CEB232" w14:textId="458D2C51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E42" w14:textId="2223A1DC" w:rsidR="00256162" w:rsidRPr="008663A8" w:rsidRDefault="00256162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F880" w14:textId="3267764C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E21" w14:textId="102DBECF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637C" w14:textId="45191409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810" w14:textId="5A3EBBB9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A9C" w14:textId="312E7242" w:rsidR="00256162" w:rsidRPr="008663A8" w:rsidRDefault="00256162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A829F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06877B2A" w14:textId="77777777" w:rsidTr="00256162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FD29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F779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DCF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2886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6CEE" w14:textId="7E9B2484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8AE8C" w14:textId="3C53AE4D" w:rsidR="00256162" w:rsidRPr="008663A8" w:rsidRDefault="00256162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DA4B" w14:textId="6B02AA88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5A3F" w14:textId="0AA48777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E50C" w14:textId="74F2E168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E61C" w14:textId="1138BDFA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777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58358C5B" w14:textId="77777777" w:rsidTr="00D205C9"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C9FF3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EEC4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01.01 </w:t>
            </w:r>
          </w:p>
          <w:p w14:paraId="6F34A599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DAF6" w14:textId="0AB8ED34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F50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FD4A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C544" w14:textId="354BD652" w:rsidR="00256162" w:rsidRPr="00003F07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163097,2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A32F" w14:textId="4AA2B493" w:rsidR="00256162" w:rsidRPr="00003F07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32625,2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7FB" w14:textId="27B27708" w:rsidR="00256162" w:rsidRPr="00627640" w:rsidRDefault="00256162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CDB" w14:textId="22DE47B9" w:rsidR="00256162" w:rsidRPr="00627640" w:rsidRDefault="00256162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200" w14:textId="03664F3F" w:rsidR="00256162" w:rsidRPr="00627640" w:rsidRDefault="00256162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7F8" w14:textId="5604CEB2" w:rsidR="00256162" w:rsidRPr="00627640" w:rsidRDefault="00256162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D93A6B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D5670E3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3A8" w:rsidRPr="00627640" w14:paraId="325E897B" w14:textId="77777777" w:rsidTr="00D205C9">
        <w:trPr>
          <w:trHeight w:val="3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5B5F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C1CF6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FCDDB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FEC9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FA7" w14:textId="27828570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E0D9" w14:textId="75FE6656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41A" w14:textId="5824581D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92B" w14:textId="2F78545A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AA7" w14:textId="1F2362ED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EF4" w14:textId="545D214A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C8A7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3A8" w:rsidRPr="00627640" w14:paraId="4A16305E" w14:textId="77777777" w:rsidTr="00D205C9">
        <w:trPr>
          <w:trHeight w:val="6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D1337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1586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188EC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BE5F" w14:textId="014DC5EC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0712" w14:textId="34434765" w:rsidR="008663A8" w:rsidRPr="00003F07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163097,2</w:t>
            </w:r>
            <w:r w:rsidR="00003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1F19" w14:textId="48231DB4" w:rsidR="008663A8" w:rsidRPr="00003F07" w:rsidRDefault="008663A8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32625,2</w:t>
            </w:r>
            <w:r w:rsidR="00003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896" w14:textId="457D02FD" w:rsidR="008663A8" w:rsidRPr="00627640" w:rsidRDefault="008663A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1FC5" w14:textId="10C0F43F" w:rsidR="008663A8" w:rsidRPr="00627640" w:rsidRDefault="008663A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BD61" w14:textId="5AF2BD00" w:rsidR="008663A8" w:rsidRPr="00627640" w:rsidRDefault="008663A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2E5" w14:textId="7D1E5892" w:rsidR="008663A8" w:rsidRPr="00627640" w:rsidRDefault="008663A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C151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68946DC" w14:textId="77777777" w:rsidTr="00D205C9">
        <w:trPr>
          <w:trHeight w:val="3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A6E5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925C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A1E8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61EA7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6CFE18" w14:textId="04D37AF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5CCC57" w14:textId="4021F46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17F57B" w14:textId="71AA1D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313B4A" w14:textId="26395D7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BC43EC" w14:textId="01C33BD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869DDB" w14:textId="39DB043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2D4C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D83D797" w14:textId="77777777" w:rsidTr="00D205C9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02F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988EE" w14:textId="4A431B1C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666D8" w:rsidRPr="00D6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(%)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6E3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B272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A4B7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D68C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9404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3E79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8791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AADD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BF15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6C9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F2F4669" w14:textId="77777777" w:rsidTr="00D205C9">
        <w:trPr>
          <w:trHeight w:val="2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838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FE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66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F67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F8BB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038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813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356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986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F91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9DA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7307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F15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300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A86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9F1D1FB" w14:textId="77777777" w:rsidTr="00C91824">
        <w:trPr>
          <w:trHeight w:val="6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0F7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786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03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1E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6AA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85E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63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20F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22E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1E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92F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02B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E8A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EA6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6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8AE8B34" w14:textId="77777777" w:rsidTr="00C91824">
        <w:trPr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62E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EDC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37AE4F3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2CD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82C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EBE" w14:textId="6C3B0CA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AFF" w14:textId="3062434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A8A8" w14:textId="44BBF38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4EF" w14:textId="797967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0FC" w14:textId="417A850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D6C" w14:textId="144E066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DE0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6E3B8E7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AE4F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19EA33F" w14:textId="77777777" w:rsidTr="00C91824">
        <w:trPr>
          <w:trHeight w:val="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41E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FAA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1B6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1BC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17A" w14:textId="105790D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F28" w14:textId="0A5CDE5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7991" w14:textId="27C9FBE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910" w14:textId="0AD1C06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F68" w14:textId="2BCE45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E2C" w14:textId="235D2BC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29F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6C1F98A" w14:textId="77777777" w:rsidTr="00C91824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2C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353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23B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3DA8" w14:textId="5211D04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F46" w14:textId="486632B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7F1" w14:textId="13B5394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799" w14:textId="2A63309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A9F" w14:textId="3A4CA6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149" w14:textId="2989BD0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A18" w14:textId="2425534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CF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58018D2" w14:textId="77777777" w:rsidTr="00C91824">
        <w:trPr>
          <w:trHeight w:val="4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DC6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66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30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4C22" w14:textId="77777777" w:rsidR="00627640" w:rsidRPr="00627640" w:rsidRDefault="00627640" w:rsidP="00FA26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795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A36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77C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AA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F7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EE6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6C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0D3AC4F" w14:textId="77777777" w:rsidTr="00C91824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DD3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7FB1" w14:textId="4C8B1D99" w:rsidR="00F52F7F" w:rsidRPr="00084A52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084A52" w:rsidRPr="00084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084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.01 </w:t>
            </w:r>
          </w:p>
          <w:p w14:paraId="06A174A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06B5" w14:textId="73709C9C" w:rsidR="00F52F7F" w:rsidRPr="00627640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433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42B" w14:textId="4CC771C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CDF" w14:textId="1A6414B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C8A" w14:textId="0C7C7AC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8B2" w14:textId="1E7E7E7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0FB" w14:textId="75C60C6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F7C" w14:textId="49D659E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BC2F9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6F1443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D74E7D9" w14:textId="77777777" w:rsidTr="00256162">
        <w:trPr>
          <w:trHeight w:val="5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058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F2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F1A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7CD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B62" w14:textId="3F42E8D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D88" w14:textId="04EAC99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8DB" w14:textId="3E4343C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A36" w14:textId="358CC29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61C" w14:textId="7411569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9D4" w14:textId="5833F33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22B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FA082DE" w14:textId="77777777" w:rsidTr="0025616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39D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B987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419F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F154" w14:textId="4D60B65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E501" w14:textId="5C06515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7C3" w14:textId="796B07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9DC" w14:textId="1A01957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47B" w14:textId="49CEC14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812" w14:textId="1BD9A79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5A8" w14:textId="07FF542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C3E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901BBD9" w14:textId="77777777" w:rsidTr="00D205C9">
        <w:trPr>
          <w:trHeight w:val="6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267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45B7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6010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5698" w14:textId="4D112AC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D43" w14:textId="694C1F2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739" w14:textId="285403D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D546" w14:textId="3A2445C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A1A" w14:textId="1C964BC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1F6" w14:textId="4CE69CC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E07" w14:textId="4619B664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4D3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1AE88AD" w14:textId="77777777" w:rsidTr="00D205C9">
        <w:trPr>
          <w:trHeight w:val="3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06CB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69B9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CC3A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EAE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F2F" w14:textId="6376FF5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5CF1" w14:textId="672E340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4C3D" w14:textId="728EA35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8CF6" w14:textId="651D46A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5AD" w14:textId="2F2C4CD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BA03" w14:textId="518D65BE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C89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28CAE45E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085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229D3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B74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FB58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37BE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4CC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268E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3AB57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5178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770C9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2B11D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36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23B986F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AD1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6FA27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A4F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D98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AC5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38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0CB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A1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D06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D5B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70B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6AD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505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B13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468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02AAC67E" w14:textId="77777777" w:rsidTr="001E1727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E7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E670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0F8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B59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51F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CD0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138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72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317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9B5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3A4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BD6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5C8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A84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05A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73FCD15" w14:textId="77777777" w:rsidTr="00D205C9">
        <w:trPr>
          <w:trHeight w:val="3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687A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2698F8D9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8F5F38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44BEA2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523E26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26DD7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0C12A0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3362E9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655D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8FB97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8B6CF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9ECB5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A967F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DC6F8F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0B0AB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6634B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CBFF8D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8D75C2" w14:textId="77777777" w:rsidR="00C91824" w:rsidRPr="00627640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9735" w14:textId="67AD429F" w:rsidR="00F52F7F" w:rsidRPr="0025616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</w:t>
            </w:r>
            <w:r w:rsidR="00F52F7F"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14:paraId="2E147CE2" w14:textId="77777777" w:rsidR="00F52F7F" w:rsidRPr="00256162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BF85" w14:textId="4234F9C5" w:rsidR="00F52F7F" w:rsidRPr="00627640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2DD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A8C" w14:textId="49AC1F8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B58" w14:textId="6B43995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AAF" w14:textId="1B5DDFF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BA3" w14:textId="7B65E64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1AC" w14:textId="0F3F88E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4DD" w14:textId="1373195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45B8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73A620A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1E9BDB5" w14:textId="77777777" w:rsidTr="001E1727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88C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091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E74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A22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5742" w14:textId="41A03D9B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572" w14:textId="3B6827B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16A" w14:textId="25C89177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8E4" w14:textId="1A8150FC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68F" w14:textId="6E0C835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CB9" w14:textId="7117E93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E7B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D9C43AA" w14:textId="77777777" w:rsidTr="001E1727">
        <w:trPr>
          <w:trHeight w:val="5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900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92F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D95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7649" w14:textId="3A5903E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148" w14:textId="3616E8A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AEE" w14:textId="27E864A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42C8" w14:textId="196B0D0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6F2" w14:textId="3AE07B2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39F" w14:textId="50E128F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AF34" w14:textId="68ED3C2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A52E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E05F011" w14:textId="77777777" w:rsidTr="001E1727">
        <w:trPr>
          <w:trHeight w:val="8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840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23D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6E4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C02A" w14:textId="79DDA0B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E194" w14:textId="7028CB3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7D5" w14:textId="680958F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1A4" w14:textId="49A7075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38E" w14:textId="27D0BDD7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CC4" w14:textId="0E0FADE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08C" w14:textId="0A8F7E1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706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47E46A9" w14:textId="77777777" w:rsidTr="001E1727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C0A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F8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5C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8D0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14EB" w14:textId="3DE505E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7C79" w14:textId="16206F0C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0699" w14:textId="7550EA0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F0DB" w14:textId="3C30455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A9CB" w14:textId="22E04F0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BF57" w14:textId="1243A8A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615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5BF668C9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852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249F" w14:textId="10E5B519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17E9B" w:rsidRPr="0031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в профессиональных образовательных организаций сферы культуры,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B53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B7F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00E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820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ED6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79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0E2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63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19C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2F5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1263F68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FB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6B8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13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2C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A7D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04F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C54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11D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0F3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67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C22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705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7E8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2C1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AF7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67E98F4" w14:textId="77777777" w:rsidTr="00C91824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369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5FC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1B9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E4D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1780" w14:textId="08A13144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7745" w14:textId="2AEBA531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6FF5" w14:textId="2D2D1814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ADF8" w14:textId="3601717C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E420" w14:textId="706B810E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9916" w14:textId="6742DC36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A567" w14:textId="0B06F3A3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340A" w14:textId="24BD7CE6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3262" w14:textId="146D3E60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AFC5" w14:textId="3DFEB2E8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EE1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E172985" w14:textId="77777777" w:rsidTr="00C91824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EAAE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175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А1. </w:t>
            </w:r>
          </w:p>
          <w:p w14:paraId="53C20E6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F6FA" w14:textId="055EC007" w:rsidR="00F52F7F" w:rsidRPr="00627640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B6C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D19" w14:textId="4056F925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0C2" w14:textId="63A0D30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2E0" w14:textId="2BCBFA6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164" w14:textId="4B50F80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73F" w14:textId="7C475B5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7A3" w14:textId="5887E0A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178CC1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34EC737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315B4F9" w14:textId="77777777" w:rsidTr="00D205C9">
        <w:trPr>
          <w:trHeight w:val="4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CC7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1333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6CF7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3C0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CCB" w14:textId="6FC38FE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972" w14:textId="3C73CA0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470" w14:textId="411A9BB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75A" w14:textId="34D41977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94B" w14:textId="47E1B23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4AB" w14:textId="387F96FE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7C67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E1F7F13" w14:textId="77777777" w:rsidTr="00D205C9">
        <w:trPr>
          <w:trHeight w:val="5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841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4DCD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A216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C783" w14:textId="1180E48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490" w14:textId="11D0570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617" w14:textId="00A78FB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8A9" w14:textId="3740659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018" w14:textId="3C857DF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DB8" w14:textId="683D34B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F35" w14:textId="0F1BD96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7630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C4E9E96" w14:textId="77777777" w:rsidTr="00D205C9">
        <w:trPr>
          <w:trHeight w:val="70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F33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058D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E341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F7FF" w14:textId="4123B1D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0E8" w14:textId="3A6FE92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402" w14:textId="724F975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E64" w14:textId="726DC43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EF9" w14:textId="780D432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EFB" w14:textId="2FD5180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C03" w14:textId="1D08036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670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20C21CB" w14:textId="77777777" w:rsidTr="00D205C9">
        <w:trPr>
          <w:trHeight w:val="3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6CF4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BFC5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C6C2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BFC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0432" w14:textId="5776B8F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AFE7" w14:textId="00A1D67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2488" w14:textId="5BAC34D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59BD" w14:textId="7874181C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6374" w14:textId="18CDE71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3108" w14:textId="2E26BC5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BDC3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92EBF7D" w14:textId="77777777" w:rsidTr="00256162">
        <w:trPr>
          <w:trHeight w:val="5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3F3B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186CB039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B142DE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5EEF0D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5AC99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BB527C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81DE9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805CB1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70E578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FE71C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E2B934" w14:textId="77777777" w:rsidR="00C32CE1" w:rsidRPr="00627640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E7E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А1.01</w:t>
            </w:r>
          </w:p>
          <w:p w14:paraId="37B7F42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56B0" w14:textId="77777777" w:rsidR="00F52F7F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  <w:p w14:paraId="4AD67CB9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B966E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6CFE8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2B7DF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4AF84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E3C0F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2F4E0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8FEA8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EBD09" w14:textId="1EF98EA2" w:rsidR="00C32CE1" w:rsidRPr="00627640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CA9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E1A" w14:textId="413F725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071" w14:textId="3A132F2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8C6" w14:textId="0D03DA8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929" w14:textId="67E4640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C94" w14:textId="3FDF718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CEE" w14:textId="7A145A2E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F9B5C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72B4263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9E840A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45F758" w14:textId="77777777" w:rsidR="00C32CE1" w:rsidRPr="00627640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EAC1B27" w14:textId="77777777" w:rsidTr="00256162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F40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882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8D6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493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210" w14:textId="79D491B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5E5" w14:textId="6AE809C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C95" w14:textId="62CB01F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CDA" w14:textId="211713E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02D" w14:textId="0D63877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50A" w14:textId="3E4FE3E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808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EF0F047" w14:textId="77777777" w:rsidTr="0025616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8C0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886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F6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5E73" w14:textId="35C499A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A92" w14:textId="19E7C7D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71A" w14:textId="6BE9C37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9826" w14:textId="01FD8A7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C44" w14:textId="76B510F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AF7" w14:textId="1B583CC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C89" w14:textId="2321856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368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569C2F9" w14:textId="77777777" w:rsidTr="00256162">
        <w:trPr>
          <w:trHeight w:val="7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B5F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032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64E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F646" w14:textId="407BB49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FE9" w14:textId="5808713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AE99" w14:textId="56EC949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E48" w14:textId="4D0E1D0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409" w14:textId="317BA4A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4C1" w14:textId="6F67723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5C1" w14:textId="6E960EA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C2D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5726092" w14:textId="77777777" w:rsidTr="00256162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9BC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180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10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19F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1CAE" w14:textId="0DBE33E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1408" w14:textId="54DA072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420E" w14:textId="4B511BA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1A68" w14:textId="019F20F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E36B" w14:textId="50BFDC1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54" w14:textId="6B6B926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B031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51B75B74" w14:textId="77777777" w:rsidTr="0025616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AB5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DEF6" w14:textId="13425952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447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F69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B5C9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B12B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CA1A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5BEC0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7A5F5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A7AF0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F231A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92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26D018DC" w14:textId="77777777" w:rsidTr="0025616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587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B99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2F4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460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696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9AD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FEB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F5A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5B8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712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01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089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970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021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74C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B879FED" w14:textId="77777777" w:rsidTr="00C91824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765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510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8C4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1FE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5753" w14:textId="73695B67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01C3" w14:textId="2BE47C99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845C" w14:textId="778CCEEC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9431" w14:textId="6FEB2FAA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DC51" w14:textId="2C90773C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D1F6" w14:textId="3D3AF09E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AF99" w14:textId="192DC39A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4344" w14:textId="0BB5BB7F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ADE" w14:textId="55E6B4BA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7774" w14:textId="0EB02940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910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9974642" w14:textId="77777777" w:rsidTr="00C91824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0B7B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  <w:p w14:paraId="6DFF5130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DA80AA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6FF0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0F18C5" w14:textId="77777777" w:rsidR="00C91824" w:rsidRPr="00627640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16F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А1.02</w:t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7312" w14:textId="77777777" w:rsidR="00F52F7F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  <w:p w14:paraId="5F127385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6AA6D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51420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B833A" w14:textId="66E19845" w:rsidR="00C91824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3A2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F69" w14:textId="41750E6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368B" w14:textId="42B6F0B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EAB" w14:textId="7F3C9DA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420" w14:textId="5377EF7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DB2" w14:textId="3B2AC19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FFC" w14:textId="7252508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EAB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7DF68DAD" w14:textId="77777777" w:rsidR="00F52F7F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A63376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111B3E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4F1095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3C1605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59B40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9E8D15" w14:textId="77777777" w:rsidR="00256162" w:rsidRPr="00627640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CF6CFE2" w14:textId="77777777" w:rsidTr="00C91824">
        <w:trPr>
          <w:trHeight w:val="4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0D8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6D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252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CCC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A42" w14:textId="5AE8BA4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B4B" w14:textId="2D3F81F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142" w14:textId="786A062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F9F" w14:textId="167BA23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48B" w14:textId="200B2F4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008" w14:textId="6820ECE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5F4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B01200C" w14:textId="77777777" w:rsidTr="00C91824">
        <w:trPr>
          <w:trHeight w:val="6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F2E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A38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C98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4FCE" w14:textId="0FAEF3F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D08" w14:textId="522DA31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26A" w14:textId="3BD6EAF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36D" w14:textId="3F0113B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B0C" w14:textId="275E5BB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C04" w14:textId="69F0C46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B6F" w14:textId="54ABB69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1CF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784BE17" w14:textId="77777777" w:rsidTr="00C91824">
        <w:trPr>
          <w:trHeight w:val="4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50E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F1B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784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3F97" w14:textId="4282B1D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711A" w14:textId="5A881BB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5D6" w14:textId="329C0E0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950" w14:textId="27D3E90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499" w14:textId="079EB4D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F96" w14:textId="6E8D528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B90" w14:textId="3EA419D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36A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572F072" w14:textId="77777777" w:rsidTr="00C91824">
        <w:trPr>
          <w:trHeight w:val="4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5F0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3D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7B2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4D2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C3C3" w14:textId="3880902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F8D0" w14:textId="3726AE0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2FC3" w14:textId="61EE895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0A68" w14:textId="1718EB0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4F6" w14:textId="31FCA25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084B" w14:textId="43ECABB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DE3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68A3ACF1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F57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ADA74" w14:textId="42EA83A6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B44E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4FCEB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A89D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7CA6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2C1DC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7F10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B6E99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2D2B7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EA332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3A5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624ED40F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8B5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56B9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576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DD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F56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DAA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BE7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A80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F5A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A4B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AC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BC3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99D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CF4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DE0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AE57AED" w14:textId="77777777" w:rsidTr="00084A52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B6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94C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D6B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C8F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F5E3" w14:textId="4EF2AD93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F8DB" w14:textId="4EF9B14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B8E9" w14:textId="5C11BDB7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3D5" w14:textId="2FA7EAAD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5D44" w14:textId="57E2B67A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E034" w14:textId="2F7F5909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1750" w14:textId="43878BA1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2B89" w14:textId="420485C4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E795" w14:textId="428C87B8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1D8A" w14:textId="243F7DAE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0BE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F426B8E" w14:textId="77777777" w:rsidTr="00084A52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F9A5B1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  <w:p w14:paraId="405678C7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643F56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EA64D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9EAC91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4F134A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A3C4D7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C34678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7345AE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45071E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EDABF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AAADB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C94263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04BDF5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F852B7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A994CF" w14:textId="77777777" w:rsidR="00084A52" w:rsidRPr="00627640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CAA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А1.03</w:t>
            </w:r>
            <w:r w:rsidRPr="00627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23E5" w14:textId="21D09EAE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C1E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F60E" w14:textId="1EC1424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7A0F" w14:textId="7719809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EC5" w14:textId="28668A3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601" w14:textId="00D1B29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76B" w14:textId="07BDAE7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2A8" w14:textId="12DBC48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9B5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88A3A48" w14:textId="77777777" w:rsidR="00F52F7F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EAA31E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069E7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6B78A5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000E7C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87BE5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F5D9A9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ABD739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6DB841" w14:textId="77777777" w:rsidR="00084A52" w:rsidRPr="00627640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17F1283" w14:textId="77777777" w:rsidTr="00084A52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0D8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30C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7E1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0CF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5CAB" w14:textId="140E7F1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D147" w14:textId="0B2D641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3BC" w14:textId="67667FD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F33" w14:textId="62425DD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170" w14:textId="2717BCD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4B0" w14:textId="54B4E1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5FA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0526AE1" w14:textId="77777777" w:rsidTr="00084A52">
        <w:trPr>
          <w:trHeight w:val="6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EFD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3E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E5B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0C5B" w14:textId="656F63B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B53B" w14:textId="3A423B3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ECA" w14:textId="19E725A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C380" w14:textId="539CE5C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794" w14:textId="452859F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8D4" w14:textId="38101B9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278" w14:textId="5CFE646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CD2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B9E0F92" w14:textId="77777777" w:rsidTr="00084A52">
        <w:trPr>
          <w:trHeight w:val="5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AF54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9AB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144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AB93" w14:textId="5A937F2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574" w14:textId="265F0F1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ED2" w14:textId="27D21A3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34C" w14:textId="42440F9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F9D" w14:textId="4817C1E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E2E" w14:textId="5276291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3E0" w14:textId="1A1301F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581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628EDFA" w14:textId="77777777" w:rsidTr="00084A52">
        <w:trPr>
          <w:trHeight w:val="5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7F88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E7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2D6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D8A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4BAA" w14:textId="66402E4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94EC" w14:textId="473D80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53E" w14:textId="1D64E1D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6E9D" w14:textId="4238940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56E0" w14:textId="0F9491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A10C" w14:textId="519494D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22C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2E955290" w14:textId="77777777" w:rsidTr="00084A5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5B9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E262" w14:textId="08EFBB18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Реконструированы и (или) капитально отремонтированы региональные и муниципальные детские школы искусств по видам искусств,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B83B" w14:textId="77777777" w:rsid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7A65B3E7" w14:textId="77777777" w:rsidR="00084A52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B3AA84" w14:textId="77777777" w:rsidR="00084A52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388420" w14:textId="77777777" w:rsidR="00084A52" w:rsidRPr="00627640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5EB2" w14:textId="77777777" w:rsid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4EBABD36" w14:textId="77777777" w:rsidR="00084A52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316DC9" w14:textId="77777777" w:rsidR="00084A52" w:rsidRPr="00627640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67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C00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8CB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01B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0DB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1AE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8E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C62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56A3467" w14:textId="77777777" w:rsidTr="00084A5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2A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59E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7ED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086A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5CE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F88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975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2DE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068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574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ACB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D0F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D62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174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ADB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7E11984" w14:textId="77777777" w:rsidTr="00C91824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40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4DE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760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F13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A7F0" w14:textId="3FEC25E5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726F" w14:textId="61769C8E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FAC6" w14:textId="1E60CFAD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2785" w14:textId="030BDC65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C587" w14:textId="7912B92C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85F6" w14:textId="5E56CCD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17DE" w14:textId="42FC33AF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6FE6" w14:textId="60579E88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92A4" w14:textId="1C69BF12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4703" w14:textId="1FD3CC17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291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398AE6E3" w14:textId="77777777" w:rsidTr="00C91824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69BB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5CA51A20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E82CB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095D2D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484D41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C8A283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F44A4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C94B9B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662EBC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1BA955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BDCD9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9CC5C8" w14:textId="77777777" w:rsidR="00C91824" w:rsidRPr="00627640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41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  <w:r w:rsidRPr="00627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и создание доступной среды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AB64" w14:textId="5B644783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0E1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93B" w14:textId="697528A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839" w14:textId="4EA6AA6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0F6" w14:textId="6AE3E95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9AF" w14:textId="447A8F3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9A8" w14:textId="2CD5BD4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CE1" w14:textId="1ECBF7E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6D76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039448CD" w14:textId="77777777" w:rsidR="00F52F7F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B99D63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D7D2A7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B93BE5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3B70F8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9BD72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95B912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127E7A" w14:textId="77777777" w:rsidR="00C91824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5BEB9EC" w14:textId="77777777" w:rsidTr="00C91824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60C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11E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78F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09E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D8E" w14:textId="11F25D5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1B3" w14:textId="19F2C4B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3F3" w14:textId="1170931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89" w14:textId="26C7BC9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4D2" w14:textId="5799A6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CEA" w14:textId="3C9BDD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78C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9F86723" w14:textId="77777777" w:rsidTr="00C91824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52B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61B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9F0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1C84" w14:textId="515D13C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968" w14:textId="428BF4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260" w14:textId="0E3FE1A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D50" w14:textId="43C03D9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7FF" w14:textId="4107FB7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4A0" w14:textId="6A45BDE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06F" w14:textId="1092DB9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690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0AF3AC3" w14:textId="77777777" w:rsidTr="00C91824">
        <w:trPr>
          <w:trHeight w:val="9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9BC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267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82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CEBC" w14:textId="7ACC5B2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DB3" w14:textId="6CFF5B8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274" w14:textId="1B66B61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A86" w14:textId="4E65446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ADE" w14:textId="1DFD593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C5D" w14:textId="1B5559B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432" w14:textId="3460AD0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E81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DB8" w:rsidRPr="00627640" w14:paraId="04DD8DF9" w14:textId="77777777" w:rsidTr="00084A52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47F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14D2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71B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3734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8B0D" w14:textId="454F7A3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3E4E" w14:textId="15105B49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DBDF" w14:textId="2F8AC80D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FA4B" w14:textId="7A296DF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C186" w14:textId="226C955E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06F4" w14:textId="3AAAFBB5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66E1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3C25850" w14:textId="77777777" w:rsidTr="00084A52">
        <w:trPr>
          <w:trHeight w:val="1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690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A13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  <w:r w:rsidRPr="00627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7D9F" w14:textId="31185651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1C2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A0C" w14:textId="70A7AD5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99B2" w14:textId="6BB0E6F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B9D" w14:textId="7C99C3A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9BB" w14:textId="31F4F9B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0A6" w14:textId="1E1C1BE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8B8" w14:textId="37661D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015901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0428A5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B6D0FC1" w14:textId="77777777" w:rsidTr="00084A52">
        <w:trPr>
          <w:trHeight w:val="6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90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787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E71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14E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625" w14:textId="638CF2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B13" w14:textId="315044B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C9A" w14:textId="6F68F96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DCB" w14:textId="29356F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A62" w14:textId="01F0AAB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22F" w14:textId="08D22C8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D41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DD8A21E" w14:textId="77777777" w:rsidTr="00084A5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4F0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42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6E3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642F" w14:textId="2092A6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7C0" w14:textId="0202650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84B" w14:textId="30E97F7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5B7" w14:textId="08CAE37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99C" w14:textId="6A84B51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E21" w14:textId="002395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444" w14:textId="7020F7E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AB1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9C8409B" w14:textId="77777777" w:rsidTr="00084A52">
        <w:trPr>
          <w:trHeight w:val="5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300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D2F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83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9A10" w14:textId="765020F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C97" w14:textId="3BD2982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758" w14:textId="1925075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00C" w14:textId="3C9733E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77A" w14:textId="0FAFE21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200" w14:textId="698161C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A0F" w14:textId="2390C57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8D60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1A2EB21" w14:textId="77777777" w:rsidTr="00084A52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67A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5D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384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052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E788" w14:textId="03F44C9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21C1" w14:textId="4E2ACE9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9851" w14:textId="5B4538B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45E6" w14:textId="099EDDD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66AA" w14:textId="2EB05A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66FE" w14:textId="3E7A230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6F2F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6210031C" w14:textId="77777777" w:rsidTr="00084A5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3A2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1E2D" w14:textId="645E8517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Завершены работы по обеспечению пожарной безопасности в профессиональных образовательных организациях сферы культуры,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7CF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CB2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72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2F5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0D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42D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C4A8A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875FF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7886D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4A9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4D407C6" w14:textId="77777777" w:rsidTr="00084A5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2B1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6DC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D6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188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F50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CCC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D4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573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93A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4F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4FB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DA1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E66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5BD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85A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D410E65" w14:textId="77777777" w:rsidTr="00084A52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01F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00D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42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6F4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AF79" w14:textId="7CDA9894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67E8" w14:textId="691C5DA6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1CE7" w14:textId="00419B2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99CB" w14:textId="6FE8CABA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CC59" w14:textId="50B632F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56BD" w14:textId="78CD0284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536D" w14:textId="6BE68048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2A02" w14:textId="04D42D71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450D" w14:textId="5BE4112E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D1A5" w14:textId="5ADFEF16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A38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FE84564" w14:textId="77777777" w:rsidTr="00084A52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20E4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  <w:p w14:paraId="32769F93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48E97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6EF591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CFBD26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985636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3035AD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880272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D285A9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E91B7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08F3D8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F818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A077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1E3D9F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ED63A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D4444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D21F1F" w14:textId="77777777" w:rsidR="00C91824" w:rsidRPr="00627640" w:rsidRDefault="00C91824" w:rsidP="00C918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A75A" w14:textId="77777777" w:rsidR="00F52F7F" w:rsidRPr="00C32CE1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  <w:r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FF49" w14:textId="0DB42038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7A5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DB8" w14:textId="703DC3F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531" w14:textId="0C93A01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1A1" w14:textId="16725A2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562" w14:textId="3BF9F11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CDC6" w14:textId="7EA31EE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CD2" w14:textId="52E46C9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CEB6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6CFE09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32DE7660" w14:textId="77777777" w:rsidTr="00084A52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F82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B11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71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496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EB7" w14:textId="2025AD7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23F" w14:textId="607BE62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477" w14:textId="0C3923B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14D" w14:textId="071ACF4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B2A3" w14:textId="2A8EEDC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73C" w14:textId="48449EF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51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CA4ADC6" w14:textId="77777777" w:rsidTr="00084A5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06C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2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9AA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633E" w14:textId="695EACC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6F3" w14:textId="0B945CD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F4E" w14:textId="55BAE43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B08" w14:textId="7DD22E0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9F2" w14:textId="033DB6A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329" w14:textId="7194664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B77" w14:textId="652399B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C97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2E0F294" w14:textId="77777777" w:rsidTr="00084A52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732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D5A1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4E8D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349B" w14:textId="6A8D351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4E7" w14:textId="21CBF03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3EF" w14:textId="27CA804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837F" w14:textId="1EA84D5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51E" w14:textId="39AC77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B8C" w14:textId="288166B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D74" w14:textId="074F178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A95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FAB9CB3" w14:textId="77777777" w:rsidTr="00D205C9">
        <w:trPr>
          <w:trHeight w:val="44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6E34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A91A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3AD7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34E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3BD6" w14:textId="0045AE9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6A52" w14:textId="0C46D07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7CA4" w14:textId="13B7116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89E7" w14:textId="7123BE4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3318" w14:textId="03469B6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E0D5" w14:textId="46C4306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61F4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B5B1B30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3C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D03EF2" w14:textId="45E19284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культуры, (ед.)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BB24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39BB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8DB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DFDB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ADBD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10FE8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01741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CE365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06BD9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3D62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CD394B6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E0E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9C1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C0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94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A8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550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726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1EE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62C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6A9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7F4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2D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F1A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C7A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015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8965926" w14:textId="77777777" w:rsidTr="00C91824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CF8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42F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7D1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900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50FC" w14:textId="0FD3D9E4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915C" w14:textId="4D5AB6AD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7101" w14:textId="2C1EE331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137F" w14:textId="37FE8832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CAB3" w14:textId="3ABBC54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0D85" w14:textId="508AEEFB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6EA7" w14:textId="7CFEFF01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AD26" w14:textId="5D89B1D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524A" w14:textId="06775A59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9F4C" w14:textId="2BD1BD62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0C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FFF9DA7" w14:textId="77777777" w:rsidTr="00C91824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BF0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45A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0685" w14:textId="5244C010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DBC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BB9" w14:textId="35BB558A" w:rsidR="00F52F7F" w:rsidRPr="00B45DB8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163097,2</w:t>
            </w:r>
            <w:r w:rsidR="00B45D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0C5" w14:textId="5F4DED23" w:rsidR="00F52F7F" w:rsidRPr="00B45DB8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32625,2</w:t>
            </w:r>
            <w:r w:rsidR="00B45D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314" w14:textId="081C9AE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B57" w14:textId="4C6E29B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2DC" w14:textId="3942A19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BFD" w14:textId="4C3CF84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C91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8C8F9D5" w14:textId="77777777" w:rsidTr="00C91824">
        <w:trPr>
          <w:trHeight w:val="3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DF0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B840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3F56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3E7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BF4" w14:textId="5A0D123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A3EF" w14:textId="42805C5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EEC" w14:textId="51641ED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18A" w14:textId="0900341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400" w14:textId="67DC08B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7CF" w14:textId="7F480A1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BD8C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E8A741E" w14:textId="77777777" w:rsidTr="00C91824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0D3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7B5B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4028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D4D4" w14:textId="4530872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1BA" w14:textId="09B7B62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C806" w14:textId="67D3A6A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4A7" w14:textId="3DACF5C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F4E" w14:textId="2F5E04C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CB9" w14:textId="44EAEBB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E0A" w14:textId="03618AA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22E6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F065D0A" w14:textId="77777777" w:rsidTr="00C91824">
        <w:trPr>
          <w:trHeight w:val="5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68C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292B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3FF5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07FD5B" w14:textId="1D1A60B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7D9" w14:textId="5E400F2F" w:rsidR="00F52F7F" w:rsidRPr="00B45DB8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163097,2</w:t>
            </w:r>
            <w:r w:rsidR="00B45D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B6DE" w14:textId="3D739944" w:rsidR="00F52F7F" w:rsidRPr="00B45DB8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32625,2</w:t>
            </w:r>
            <w:r w:rsidR="00B45D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D9E" w14:textId="34B3FE0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E5C" w14:textId="7824C54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910" w14:textId="35B12F3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E94" w14:textId="696D966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B3FA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DB8" w:rsidRPr="00627640" w14:paraId="21C6681F" w14:textId="77777777" w:rsidTr="00C91824">
        <w:trPr>
          <w:trHeight w:val="4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FAE9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91E9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8C9C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04FB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F86" w14:textId="0906E27A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32651" w14:textId="682B0C4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B4B7" w14:textId="5682F534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884E" w14:textId="7905BDEE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82E" w14:textId="6C543ED5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06E5" w14:textId="76FB5674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6325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4FB43" w14:textId="77777777" w:rsidR="000B6083" w:rsidRPr="00AD3C77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A2F8B" w14:textId="77777777" w:rsidR="00627640" w:rsidRDefault="00627640" w:rsidP="000D63E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640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74E51D50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43D7F">
        <w:rPr>
          <w:rFonts w:ascii="Times New Roman" w:hAnsi="Times New Roman" w:cs="Times New Roman"/>
          <w:sz w:val="24"/>
        </w:rPr>
        <w:t>4. Методика расчета значений целевых показателей/результатов муниципальной программы:</w:t>
      </w:r>
    </w:p>
    <w:p w14:paraId="14A276FB" w14:textId="77777777" w:rsidR="000B6083" w:rsidRPr="00C75BE8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Look w:val="0400" w:firstRow="0" w:lastRow="0" w:firstColumn="0" w:lastColumn="0" w:noHBand="0" w:noVBand="1"/>
      </w:tblPr>
      <w:tblGrid>
        <w:gridCol w:w="592"/>
        <w:gridCol w:w="3147"/>
        <w:gridCol w:w="1572"/>
        <w:gridCol w:w="3661"/>
        <w:gridCol w:w="1738"/>
        <w:gridCol w:w="2773"/>
        <w:gridCol w:w="1685"/>
      </w:tblGrid>
      <w:tr w:rsidR="00602150" w:rsidRPr="00602150" w14:paraId="5437235B" w14:textId="77777777" w:rsidTr="00602150">
        <w:trPr>
          <w:trHeight w:val="27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4AD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№</w:t>
            </w:r>
          </w:p>
          <w:p w14:paraId="2732AA7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7B7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F92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B86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884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20D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602150" w:rsidRPr="00602150" w14:paraId="33E7E38A" w14:textId="77777777" w:rsidTr="00602150">
        <w:trPr>
          <w:trHeight w:val="2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38B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C7F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937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FC1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0F1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A30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6</w:t>
            </w:r>
          </w:p>
        </w:tc>
      </w:tr>
      <w:tr w:rsidR="000B6083" w:rsidRPr="00602150" w14:paraId="2A8230EB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D4F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026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Подпрограмма 3 «Развитие библиотечного дела»</w:t>
            </w:r>
          </w:p>
        </w:tc>
      </w:tr>
      <w:tr w:rsidR="00602150" w:rsidRPr="00602150" w14:paraId="48D56EFD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83F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218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1AC92C3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92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A67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Число пользователей библиотек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E78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4C3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02150" w:rsidRPr="00602150" w14:paraId="68FD189B" w14:textId="77777777" w:rsidTr="00602150">
        <w:trPr>
          <w:trHeight w:val="41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CDE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B09A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2B8D693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22E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E982B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Б =Бт.г/Б2017*100, где:</w:t>
            </w:r>
          </w:p>
          <w:p w14:paraId="5F48399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Б – количество посещений библиотек по отношению к 2017 году;</w:t>
            </w:r>
          </w:p>
          <w:p w14:paraId="70D6159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Бт.г. – количество посещений библиотек в текущем году, ед.;</w:t>
            </w:r>
          </w:p>
          <w:p w14:paraId="60083E5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Б2017 – количество посещений библиотек в 2017 году, ед.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77A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338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0B6083" w:rsidRPr="00602150" w14:paraId="05EAF3C5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E15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1AE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кинематографии» </w:t>
            </w:r>
          </w:p>
        </w:tc>
      </w:tr>
      <w:tr w:rsidR="00602150" w:rsidRPr="00602150" w14:paraId="6AE44BC7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91B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592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39A5D2B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Число посещений культурных мероприятий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43A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тыс.ед.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CFC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0C78411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2150">
              <w:rPr>
                <w:rFonts w:ascii="Times New Roman" w:hAnsi="Times New Roman" w:cs="Times New Roman"/>
                <w:lang w:val="en-US"/>
              </w:rPr>
              <w:t>I(t) = A(t) + B(t) + C(t) + D(t) + E(t) + F(t) + G(t) +</w:t>
            </w:r>
          </w:p>
          <w:p w14:paraId="7C669DC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2150">
              <w:rPr>
                <w:rFonts w:ascii="Times New Roman" w:hAnsi="Times New Roman" w:cs="Times New Roman"/>
                <w:lang w:val="en-US"/>
              </w:rPr>
              <w:t>H(t) + J(t) + K(t) + L(t) + M(t) + N(t),</w:t>
            </w:r>
          </w:p>
          <w:p w14:paraId="07BF7D2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dst100283"/>
            <w:bookmarkEnd w:id="1"/>
            <w:r w:rsidRPr="00602150">
              <w:rPr>
                <w:rFonts w:ascii="Times New Roman" w:hAnsi="Times New Roman" w:cs="Times New Roman"/>
              </w:rPr>
              <w:t>где:</w:t>
            </w:r>
          </w:p>
          <w:p w14:paraId="58316BA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dst100284"/>
            <w:bookmarkEnd w:id="2"/>
            <w:r w:rsidRPr="00602150">
              <w:rPr>
                <w:rFonts w:ascii="Times New Roman" w:hAnsi="Times New Roman" w:cs="Times New Roman"/>
              </w:rPr>
              <w:t>I(t) - суммарное число посещений культурных мероприятий;</w:t>
            </w:r>
          </w:p>
          <w:p w14:paraId="7AFAE23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dst100285"/>
            <w:bookmarkEnd w:id="3"/>
            <w:r w:rsidRPr="00602150">
              <w:rPr>
                <w:rFonts w:ascii="Times New Roman" w:hAnsi="Times New Roman" w:cs="Times New Roman"/>
              </w:rPr>
              <w:t>A(t) - число посещений библиотек;</w:t>
            </w:r>
          </w:p>
          <w:p w14:paraId="05C64DC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dst100286"/>
            <w:bookmarkEnd w:id="4"/>
            <w:r w:rsidRPr="00602150">
              <w:rPr>
                <w:rFonts w:ascii="Times New Roman" w:hAnsi="Times New Roman" w:cs="Times New Roman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23A36CE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dst100287"/>
            <w:bookmarkEnd w:id="5"/>
            <w:r w:rsidRPr="00602150">
              <w:rPr>
                <w:rFonts w:ascii="Times New Roman" w:hAnsi="Times New Roman" w:cs="Times New Roman"/>
              </w:rPr>
              <w:t>C(t) - число посещений музеев;</w:t>
            </w:r>
          </w:p>
          <w:p w14:paraId="4F95423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dst100288"/>
            <w:bookmarkEnd w:id="6"/>
            <w:r w:rsidRPr="00602150">
              <w:rPr>
                <w:rFonts w:ascii="Times New Roman" w:hAnsi="Times New Roman" w:cs="Times New Roman"/>
              </w:rPr>
              <w:t>D(t) - число посещений театров;</w:t>
            </w:r>
          </w:p>
          <w:p w14:paraId="2C1B0F1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dst100289"/>
            <w:bookmarkEnd w:id="7"/>
            <w:r w:rsidRPr="00602150">
              <w:rPr>
                <w:rFonts w:ascii="Times New Roman" w:hAnsi="Times New Roman" w:cs="Times New Roman"/>
              </w:rPr>
              <w:t>E(t) - число посещений парков культуры и отдыха;</w:t>
            </w:r>
          </w:p>
          <w:p w14:paraId="251E41D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dst100290"/>
            <w:bookmarkEnd w:id="8"/>
            <w:r w:rsidRPr="00602150">
              <w:rPr>
                <w:rFonts w:ascii="Times New Roman" w:hAnsi="Times New Roman" w:cs="Times New Roman"/>
              </w:rPr>
              <w:t>F(t) - число посещений концертных организаций и самостоятельных коллективов;</w:t>
            </w:r>
          </w:p>
          <w:p w14:paraId="14D0AB3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9" w:name="dst100291"/>
            <w:bookmarkEnd w:id="9"/>
            <w:r w:rsidRPr="00602150">
              <w:rPr>
                <w:rFonts w:ascii="Times New Roman" w:hAnsi="Times New Roman" w:cs="Times New Roman"/>
              </w:rPr>
              <w:t>G(t) - число посещений цирков;</w:t>
            </w:r>
          </w:p>
          <w:p w14:paraId="2444920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0" w:name="dst100292"/>
            <w:bookmarkEnd w:id="10"/>
            <w:r w:rsidRPr="00602150">
              <w:rPr>
                <w:rFonts w:ascii="Times New Roman" w:hAnsi="Times New Roman" w:cs="Times New Roman"/>
              </w:rPr>
              <w:t>H(t) - число посещений зоопарков;</w:t>
            </w:r>
          </w:p>
          <w:p w14:paraId="75A3E45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1" w:name="dst100293"/>
            <w:bookmarkEnd w:id="11"/>
            <w:r w:rsidRPr="00602150">
              <w:rPr>
                <w:rFonts w:ascii="Times New Roman" w:hAnsi="Times New Roman" w:cs="Times New Roman"/>
              </w:rPr>
              <w:t>J(t) - число посещений кинотеатров;</w:t>
            </w:r>
          </w:p>
          <w:p w14:paraId="2B7C0C3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2" w:name="dst100294"/>
            <w:bookmarkEnd w:id="12"/>
            <w:r w:rsidRPr="00602150">
              <w:rPr>
                <w:rFonts w:ascii="Times New Roman" w:hAnsi="Times New Roman" w:cs="Times New Roman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50EC6FD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3" w:name="dst100295"/>
            <w:bookmarkEnd w:id="13"/>
            <w:r w:rsidRPr="00602150">
              <w:rPr>
                <w:rFonts w:ascii="Times New Roman" w:hAnsi="Times New Roman" w:cs="Times New Roman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198A91B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4" w:name="dst100296"/>
            <w:bookmarkEnd w:id="14"/>
            <w:r w:rsidRPr="00602150">
              <w:rPr>
                <w:rFonts w:ascii="Times New Roman" w:hAnsi="Times New Roman" w:cs="Times New Roman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7405362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5" w:name="dst100297"/>
            <w:bookmarkEnd w:id="15"/>
            <w:r w:rsidRPr="00602150">
              <w:rPr>
                <w:rFonts w:ascii="Times New Roman" w:hAnsi="Times New Roman" w:cs="Times New Roman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06FB6F1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6" w:name="dst100298"/>
            <w:bookmarkEnd w:id="16"/>
            <w:r w:rsidRPr="00602150">
              <w:rPr>
                <w:rFonts w:ascii="Times New Roman" w:hAnsi="Times New Roman" w:cs="Times New Roman"/>
              </w:rPr>
              <w:t>t - отчетный период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18B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5ADB811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7" w:name="dst100300"/>
            <w:bookmarkEnd w:id="17"/>
            <w:r w:rsidRPr="00602150">
              <w:rPr>
                <w:rFonts w:ascii="Times New Roman" w:hAnsi="Times New Roman" w:cs="Times New Roman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1F35FC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8" w:name="dst100301"/>
            <w:bookmarkEnd w:id="18"/>
            <w:r w:rsidRPr="00602150">
              <w:rPr>
                <w:rFonts w:ascii="Times New Roman" w:hAnsi="Times New Roman" w:cs="Times New Roman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60AE907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9" w:name="dst100302"/>
            <w:bookmarkEnd w:id="19"/>
            <w:r w:rsidRPr="00602150">
              <w:rPr>
                <w:rFonts w:ascii="Times New Roman" w:hAnsi="Times New Roman" w:cs="Times New Roman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23E8F50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0" w:name="dst100303"/>
            <w:bookmarkEnd w:id="20"/>
            <w:r w:rsidRPr="00602150">
              <w:rPr>
                <w:rFonts w:ascii="Times New Roman" w:hAnsi="Times New Roman" w:cs="Times New Roman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3B0CF88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1" w:name="dst100304"/>
            <w:bookmarkEnd w:id="21"/>
            <w:r w:rsidRPr="00602150">
              <w:rPr>
                <w:rFonts w:ascii="Times New Roman" w:hAnsi="Times New Roman" w:cs="Times New Roman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AEA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02150" w:rsidRPr="00602150" w14:paraId="540FE6CB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0EF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4B4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6C52DC2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Число посещений театров малых городов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8E1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661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Численность зрителей на спектаклях, проведенных силами театров малых городов на своих площадках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400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9-НК «Сведения о деятельности театра», внутриведомственная отчетность учреждений культуры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153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Квартальная </w:t>
            </w:r>
          </w:p>
        </w:tc>
      </w:tr>
      <w:tr w:rsidR="00602150" w:rsidRPr="00602150" w14:paraId="4C7ACCA3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EC7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483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3</w:t>
            </w:r>
          </w:p>
          <w:p w14:paraId="1B68BF5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Число посещений детских и кукольных театров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9C5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80E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Численность зрителей на спектаклях, проведенных силами детских и кукольных театров на своих площадках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0D1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9-НК «Сведения о деятельности театра», внутриведомственная отчетность учреждений культуры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B43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Квартальная </w:t>
            </w:r>
          </w:p>
        </w:tc>
      </w:tr>
      <w:tr w:rsidR="00602150" w:rsidRPr="00602150" w14:paraId="31C4202C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675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BA6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4</w:t>
            </w:r>
          </w:p>
          <w:p w14:paraId="14743CA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F66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2" w:name="__DdeLink__18678_4050009535"/>
            <w:r w:rsidRPr="00602150">
              <w:rPr>
                <w:rFonts w:ascii="Times New Roman" w:hAnsi="Times New Roman" w:cs="Times New Roman"/>
              </w:rPr>
              <w:t>единица</w:t>
            </w:r>
            <w:bookmarkEnd w:id="22"/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C32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D6A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DD6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Годовая </w:t>
            </w:r>
          </w:p>
        </w:tc>
      </w:tr>
      <w:tr w:rsidR="00602150" w:rsidRPr="00602150" w14:paraId="53AF9505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0AB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899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5</w:t>
            </w:r>
          </w:p>
          <w:p w14:paraId="244206E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A97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D4E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953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E72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02150" w:rsidRPr="00602150" w14:paraId="382A697F" w14:textId="77777777" w:rsidTr="00602150">
        <w:trPr>
          <w:trHeight w:val="23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BB5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6F8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6</w:t>
            </w:r>
          </w:p>
          <w:p w14:paraId="089ADBC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F2B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DC2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7CB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Ведомственные данные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840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ежегодная</w:t>
            </w:r>
          </w:p>
        </w:tc>
      </w:tr>
      <w:tr w:rsidR="00602150" w:rsidRPr="00602150" w14:paraId="717CD233" w14:textId="77777777" w:rsidTr="00602150">
        <w:trPr>
          <w:trHeight w:val="232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FC5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48D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7</w:t>
            </w:r>
          </w:p>
          <w:p w14:paraId="4205DCB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31C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004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4FA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Формируется на основании информации, размещенной в единой информационной системе в сфере развития добровольчества (волонтерства) DOBRO.RU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90E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B6083" w:rsidRPr="00602150" w14:paraId="4E97C36D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E34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816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602150" w:rsidRPr="00602150" w14:paraId="7D21760A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0E3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BAE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5F3E4F7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70D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1E8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Δ М+ Δ КДУ + Δ ЦКР </w:t>
            </w:r>
          </w:p>
          <w:p w14:paraId="4824590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  = расчет показателя за отчетный год</w:t>
            </w:r>
          </w:p>
          <w:p w14:paraId="3578991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Где:</w:t>
            </w:r>
          </w:p>
          <w:p w14:paraId="6E96EE7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М - количество объектов музейного типа, отремонтированных в отчетном году;</w:t>
            </w:r>
          </w:p>
          <w:p w14:paraId="2F47FC0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КДУ - количество объектов культурно-досуговых учреждений, отремонтированных в отчетном году;</w:t>
            </w:r>
          </w:p>
          <w:p w14:paraId="779CE22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AA5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DAB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Годовой </w:t>
            </w:r>
          </w:p>
        </w:tc>
      </w:tr>
      <w:tr w:rsidR="00602150" w:rsidRPr="00602150" w14:paraId="3E186465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514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C23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50E69A2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089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FE9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КЗ + Δ АК = расчет показателя за отчетный год</w:t>
            </w:r>
          </w:p>
          <w:p w14:paraId="02C6EB3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КЗ - количество кинозалов, получивших оборудование в текущем году;</w:t>
            </w:r>
          </w:p>
          <w:p w14:paraId="243A3B1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 АК- количество организаций культуры, получивших специализированный автотранспорт в текущем году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2F0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4DE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Годовой </w:t>
            </w:r>
          </w:p>
        </w:tc>
      </w:tr>
      <w:tr w:rsidR="00602150" w:rsidRPr="00602150" w14:paraId="050EB971" w14:textId="77777777" w:rsidTr="00602150">
        <w:trPr>
          <w:trHeight w:val="2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497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0F3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8</w:t>
            </w:r>
          </w:p>
          <w:p w14:paraId="0C754DF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B4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90E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Показатель рассчитывается по формуле: </w:t>
            </w:r>
          </w:p>
          <w:p w14:paraId="5E843B9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Ддо = Nипо/ Nоко*100%,</w:t>
            </w:r>
          </w:p>
          <w:p w14:paraId="11EF273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 где: </w:t>
            </w:r>
          </w:p>
          <w:p w14:paraId="1EC0192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Ддо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14:paraId="4A920BD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Nипо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14:paraId="5FDE128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Nоко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68F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98F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Годовой</w:t>
            </w:r>
          </w:p>
        </w:tc>
      </w:tr>
      <w:tr w:rsidR="000B6083" w:rsidRPr="00602150" w14:paraId="3948E563" w14:textId="77777777" w:rsidTr="000B6083">
        <w:trPr>
          <w:trHeight w:val="253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D8E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Подпрограмма 6 «Развитие образования в сфере культуры»</w:t>
            </w:r>
          </w:p>
        </w:tc>
      </w:tr>
      <w:tr w:rsidR="00602150" w:rsidRPr="00602150" w14:paraId="5E3D1A26" w14:textId="77777777" w:rsidTr="00602150">
        <w:trPr>
          <w:trHeight w:val="161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E2E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8CE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2016B98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554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473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AD1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60A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02150" w:rsidRPr="00602150" w14:paraId="49375F91" w14:textId="77777777" w:rsidTr="00602150">
        <w:trPr>
          <w:trHeight w:val="14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185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C69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0D04C58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A00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44C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6FD7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145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02150" w:rsidRPr="00602150" w14:paraId="4F7119B1" w14:textId="77777777" w:rsidTr="00602150">
        <w:trPr>
          <w:trHeight w:val="158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113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7F7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3</w:t>
            </w:r>
          </w:p>
          <w:p w14:paraId="5C4EB8B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802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F27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B61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Отчеты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872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годовой</w:t>
            </w:r>
          </w:p>
        </w:tc>
      </w:tr>
      <w:tr w:rsidR="00602150" w:rsidRPr="00602150" w14:paraId="2FFFCD97" w14:textId="77777777" w:rsidTr="00602150">
        <w:trPr>
          <w:trHeight w:val="158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876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183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4</w:t>
            </w:r>
          </w:p>
          <w:p w14:paraId="4770077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16C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B32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9C8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Отчеты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DE7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годовой</w:t>
            </w:r>
          </w:p>
        </w:tc>
      </w:tr>
      <w:tr w:rsidR="00602150" w:rsidRPr="00602150" w14:paraId="5F1FB0BC" w14:textId="77777777" w:rsidTr="00602150">
        <w:trPr>
          <w:trHeight w:val="158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F31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567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5</w:t>
            </w:r>
          </w:p>
          <w:p w14:paraId="70E3C98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646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2A5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451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Отчеты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1B4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годовой</w:t>
            </w:r>
          </w:p>
        </w:tc>
      </w:tr>
      <w:tr w:rsidR="000B6083" w:rsidRPr="00602150" w14:paraId="2099F26C" w14:textId="77777777" w:rsidTr="00602150">
        <w:trPr>
          <w:trHeight w:val="29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01F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09F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Подпрограмма 9 «Развитие архивного дела»</w:t>
            </w:r>
          </w:p>
        </w:tc>
      </w:tr>
      <w:tr w:rsidR="00602150" w:rsidRPr="00602150" w14:paraId="0E3EDC3D" w14:textId="77777777" w:rsidTr="00602150">
        <w:trPr>
          <w:trHeight w:val="25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E60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C81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1</w:t>
            </w:r>
          </w:p>
          <w:p w14:paraId="1DB674D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C4FB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040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Дну = Vну/ Vаф х 100%,</w:t>
            </w:r>
            <w:r w:rsidRPr="00602150">
              <w:rPr>
                <w:rFonts w:ascii="Times New Roman" w:hAnsi="Times New Roman" w:cs="Times New Roman"/>
              </w:rPr>
              <w:br/>
              <w:t>где:</w:t>
            </w:r>
            <w:r w:rsidRPr="00602150">
              <w:rPr>
                <w:rFonts w:ascii="Times New Roman" w:hAnsi="Times New Roman" w:cs="Times New Roman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602150">
              <w:rPr>
                <w:rFonts w:ascii="Times New Roman" w:hAnsi="Times New Roman" w:cs="Times New Roman"/>
              </w:rPr>
              <w:br/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602150">
              <w:rPr>
                <w:rFonts w:ascii="Times New Roman" w:hAnsi="Times New Roman" w:cs="Times New Roman"/>
              </w:rPr>
              <w:br/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77F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7A1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02150" w:rsidRPr="00602150" w14:paraId="57622E31" w14:textId="77777777" w:rsidTr="00602150">
        <w:trPr>
          <w:trHeight w:val="33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CAC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2999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2</w:t>
            </w:r>
          </w:p>
          <w:p w14:paraId="6F06CA7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290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D87E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Даф = Vа /Vоб х 100%, </w:t>
            </w:r>
            <w:r w:rsidRPr="00602150">
              <w:rPr>
                <w:rFonts w:ascii="Times New Roman" w:hAnsi="Times New Roman" w:cs="Times New Roman"/>
              </w:rPr>
              <w:br/>
              <w:t>где:</w:t>
            </w:r>
            <w:r w:rsidRPr="00602150">
              <w:rPr>
                <w:rFonts w:ascii="Times New Roman" w:hAnsi="Times New Roman" w:cs="Times New Roman"/>
              </w:rPr>
              <w:br/>
              <w:t>Даф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602150">
              <w:rPr>
                <w:rFonts w:ascii="Times New Roman" w:hAnsi="Times New Roman" w:cs="Times New Roman"/>
              </w:rPr>
              <w:br/>
              <w:t>Vа – количество архивных фондов, внесенных в общеотраслевую базу данных «Архивный фонд»;</w:t>
            </w:r>
            <w:r w:rsidRPr="00602150">
              <w:rPr>
                <w:rFonts w:ascii="Times New Roman" w:hAnsi="Times New Roman" w:cs="Times New Roman"/>
              </w:rPr>
              <w:br/>
              <w:t xml:space="preserve">Vоб – общее количество архивных фондов, хранящихся в муниципальном архиве 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7AF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форма № 8 «Информация о работе в ПК «Архивный фонд», утвержденная распоряжением Главного архивного управления Московской области от 15.10.2021 № 100-р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2BA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</w:t>
            </w:r>
          </w:p>
          <w:p w14:paraId="04554C7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150" w:rsidRPr="00602150" w14:paraId="442CA51C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EEE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23B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Целевой показатель 3</w:t>
            </w:r>
          </w:p>
          <w:p w14:paraId="5A3AA01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D255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6C4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Дэц = Vэц / Vоб х 100%, </w:t>
            </w:r>
            <w:r w:rsidRPr="00602150">
              <w:rPr>
                <w:rFonts w:ascii="Times New Roman" w:hAnsi="Times New Roman" w:cs="Times New Roman"/>
              </w:rPr>
              <w:br/>
              <w:t>где:</w:t>
            </w:r>
            <w:r w:rsidRPr="00602150">
              <w:rPr>
                <w:rFonts w:ascii="Times New Roman" w:hAnsi="Times New Roman" w:cs="Times New Roman"/>
              </w:rPr>
              <w:br/>
              <w:t>Дэц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602150">
              <w:rPr>
                <w:rFonts w:ascii="Times New Roman" w:hAnsi="Times New Roman" w:cs="Times New Roman"/>
              </w:rPr>
              <w:br/>
              <w:t>Vэц – общее количество документов, переведенных в электронно-цифровую форму;</w:t>
            </w:r>
            <w:r w:rsidRPr="00602150">
              <w:rPr>
                <w:rFonts w:ascii="Times New Roman" w:hAnsi="Times New Roman" w:cs="Times New Roman"/>
              </w:rPr>
              <w:br/>
              <w:t>Vоб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C81F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документов», утвержденная распоряжением Главного архивного управления Московской области от 15.10.2021 № 100-р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8D9D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</w:t>
            </w:r>
          </w:p>
          <w:p w14:paraId="66CF924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083" w:rsidRPr="00602150" w14:paraId="0EF69880" w14:textId="77777777" w:rsidTr="00602150">
        <w:trPr>
          <w:trHeight w:val="155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6F6C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методика расчета значений результатов выполнения мероприятий муниципальной подпрограммы «Развитие архивного дела»</w:t>
            </w:r>
          </w:p>
        </w:tc>
      </w:tr>
      <w:tr w:rsidR="00602150" w:rsidRPr="00602150" w14:paraId="2FAF089B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166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63B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9.01.01</w:t>
            </w:r>
          </w:p>
          <w:p w14:paraId="3395A96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оказанных услуг (проведенных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03C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B81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80DF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КС-2), справка о стоимости выполненных работ и затрат (форма КС-3)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AA4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ежеквартально, нарастающим итогом</w:t>
            </w:r>
          </w:p>
        </w:tc>
      </w:tr>
      <w:tr w:rsidR="00602150" w:rsidRPr="00602150" w14:paraId="3DB74CC8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F45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1CE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9.01.02</w:t>
            </w:r>
          </w:p>
          <w:p w14:paraId="06729016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E435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 хранения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D53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V  = Vм + ∑соф, где:</w:t>
            </w:r>
          </w:p>
          <w:p w14:paraId="5FB587C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V – количество архивных документов муниципальных архивов Московской области, находящихся в условиях, обеспечивающих их постоянное (вечное) и долговременное хранение;</w:t>
            </w:r>
          </w:p>
          <w:p w14:paraId="5227C81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Vм - количество архивных документов муниципальных архивах Московской области, находящихся в условиях, обеспечивающих их постоянное (вечное) и долговременное хранение по состоянию на начало отчетного года;</w:t>
            </w:r>
          </w:p>
          <w:p w14:paraId="5B342DE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∑соф – количество архивных документов,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1504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Паспорт муниципального архива Московской области по состоянию на 1 января года, следующего за отчетным периодом,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 от 11.03.1997 № 11 «Об утверждении Регламента государственного учета документов Архивного фонда Российской Федерации»); обязательные учетные документы (Правила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утвержденные приказом Федерального архивного агентства от 02.03.2020 № 24)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B1F2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ежеквартально, нарастающим итогом </w:t>
            </w:r>
          </w:p>
        </w:tc>
      </w:tr>
      <w:tr w:rsidR="00602150" w:rsidRPr="00602150" w14:paraId="50AB8EC0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738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1672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9.01.03</w:t>
            </w:r>
          </w:p>
          <w:p w14:paraId="37FEC844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оцифрованных архивных документов за отчетный период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99A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ед.хр./страниц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FB1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оцифрованных за отчетный период единиц хранения и страниц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075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Акт сдачи-приемки работ;</w:t>
            </w:r>
          </w:p>
          <w:p w14:paraId="04EF4D00" w14:textId="13D11968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Информация о создании фонда пользования описей дел и архивных документов в</w:t>
            </w:r>
            <w:r w:rsidR="00843D7F">
              <w:rPr>
                <w:rFonts w:ascii="Times New Roman" w:hAnsi="Times New Roman" w:cs="Times New Roman"/>
              </w:rPr>
              <w:t xml:space="preserve"> </w:t>
            </w:r>
            <w:r w:rsidRPr="00602150">
              <w:rPr>
                <w:rFonts w:ascii="Times New Roman" w:hAnsi="Times New Roman" w:cs="Times New Roman"/>
              </w:rPr>
              <w:t>электрон</w:t>
            </w:r>
            <w:r w:rsidR="00843D7F">
              <w:rPr>
                <w:rFonts w:ascii="Times New Roman" w:hAnsi="Times New Roman" w:cs="Times New Roman"/>
              </w:rPr>
              <w:t>н</w:t>
            </w:r>
            <w:r w:rsidRPr="00602150">
              <w:rPr>
                <w:rFonts w:ascii="Times New Roman" w:hAnsi="Times New Roman" w:cs="Times New Roman"/>
              </w:rPr>
              <w:t>ом виде, в том числе о переводе описей дел в электронный вид, сканировании архивных документов по форме, утвержденной распоряжением Главного архивного управления Московской области от 15.10.2021 № 100-р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9B0A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ежеквартально, заполняется нарастающим итогом</w:t>
            </w:r>
          </w:p>
        </w:tc>
      </w:tr>
      <w:tr w:rsidR="00602150" w:rsidRPr="00602150" w14:paraId="143920C3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0348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7557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9.02.01</w:t>
            </w:r>
          </w:p>
          <w:p w14:paraId="056E50F8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DCB5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08C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Дс = Vп / Vоб х 100, </w:t>
            </w:r>
            <w:r w:rsidRPr="00602150">
              <w:rPr>
                <w:rFonts w:ascii="Times New Roman" w:hAnsi="Times New Roman" w:cs="Times New Roman"/>
              </w:rPr>
              <w:br/>
              <w:t>где:</w:t>
            </w:r>
            <w:r w:rsidRPr="00602150">
              <w:rPr>
                <w:rFonts w:ascii="Times New Roman" w:hAnsi="Times New Roman" w:cs="Times New Roman"/>
              </w:rPr>
              <w:br/>
              <w:t>Дс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602150">
              <w:rPr>
                <w:rFonts w:ascii="Times New Roman" w:hAnsi="Times New Roman" w:cs="Times New Roman"/>
              </w:rPr>
              <w:br/>
              <w:t>Vп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602150">
              <w:rPr>
                <w:rFonts w:ascii="Times New Roman" w:hAnsi="Times New Roman" w:cs="Times New Roman"/>
              </w:rPr>
              <w:br/>
              <w:t>Vоб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CD2E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№ 959/43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51B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ежеквартально, заполняется нарастающим итогом</w:t>
            </w:r>
          </w:p>
        </w:tc>
      </w:tr>
      <w:tr w:rsidR="00602150" w:rsidRPr="00602150" w14:paraId="3C229D7F" w14:textId="77777777" w:rsidTr="00602150">
        <w:trPr>
          <w:trHeight w:val="80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9F6B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D01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результат к мероприятию 9.02.02</w:t>
            </w:r>
          </w:p>
          <w:p w14:paraId="40E6FFA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B04C1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264CF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К=Кф/Кп,</w:t>
            </w:r>
          </w:p>
          <w:p w14:paraId="21824D6A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где:</w:t>
            </w:r>
          </w:p>
          <w:p w14:paraId="1EE0AAD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14:paraId="2C077B1C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Кф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360ABC10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Кп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71F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КС-2), справка о стоимости выполненных работ и затрат (форма КС-3)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963B3" w14:textId="77777777" w:rsidR="000B6083" w:rsidRPr="00602150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150">
              <w:rPr>
                <w:rFonts w:ascii="Times New Roman" w:hAnsi="Times New Roman" w:cs="Times New Roman"/>
              </w:rPr>
              <w:t>ежеквартально, нарастающим итогом</w:t>
            </w:r>
          </w:p>
        </w:tc>
      </w:tr>
    </w:tbl>
    <w:p w14:paraId="444A6748" w14:textId="72D36246" w:rsidR="0067795B" w:rsidRPr="00595840" w:rsidRDefault="0067795B" w:rsidP="006021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95B" w:rsidRPr="00595840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58EFA" w14:textId="77777777" w:rsidR="000515D7" w:rsidRDefault="000515D7">
      <w:pPr>
        <w:spacing w:after="0" w:line="240" w:lineRule="auto"/>
      </w:pPr>
      <w:r>
        <w:separator/>
      </w:r>
    </w:p>
  </w:endnote>
  <w:endnote w:type="continuationSeparator" w:id="0">
    <w:p w14:paraId="51DB5E0F" w14:textId="77777777" w:rsidR="000515D7" w:rsidRDefault="0005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B6A73" w14:textId="77777777" w:rsidR="000515D7" w:rsidRDefault="000515D7">
      <w:pPr>
        <w:spacing w:after="0" w:line="240" w:lineRule="auto"/>
      </w:pPr>
      <w:r>
        <w:separator/>
      </w:r>
    </w:p>
  </w:footnote>
  <w:footnote w:type="continuationSeparator" w:id="0">
    <w:p w14:paraId="0446A49F" w14:textId="77777777" w:rsidR="000515D7" w:rsidRDefault="000515D7">
      <w:pPr>
        <w:spacing w:after="0" w:line="240" w:lineRule="auto"/>
      </w:pPr>
      <w:r>
        <w:continuationSeparator/>
      </w:r>
    </w:p>
  </w:footnote>
  <w:footnote w:id="1">
    <w:p w14:paraId="1B42F37A" w14:textId="77777777" w:rsidR="007D6CA0" w:rsidRPr="00685492" w:rsidRDefault="007D6CA0" w:rsidP="000B6083">
      <w:pPr>
        <w:pStyle w:val="aff9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14E50DAE" w:rsidR="007D6CA0" w:rsidRDefault="007D6C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E7D">
          <w:rPr>
            <w:noProof/>
          </w:rPr>
          <w:t>5</w:t>
        </w:r>
        <w:r>
          <w:fldChar w:fldCharType="end"/>
        </w:r>
      </w:p>
    </w:sdtContent>
  </w:sdt>
  <w:p w14:paraId="18C63409" w14:textId="77777777" w:rsidR="007D6CA0" w:rsidRDefault="007D6CA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7D6CA0" w:rsidRDefault="007D6CA0">
    <w:pPr>
      <w:pStyle w:val="a9"/>
      <w:jc w:val="center"/>
    </w:pPr>
  </w:p>
  <w:p w14:paraId="173F3BFA" w14:textId="77777777" w:rsidR="007D6CA0" w:rsidRDefault="007D6CA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9"/>
  </w:num>
  <w:num w:numId="9">
    <w:abstractNumId w:val="26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6"/>
  </w:num>
  <w:num w:numId="28">
    <w:abstractNumId w:val="24"/>
  </w:num>
  <w:num w:numId="29">
    <w:abstractNumId w:val="1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023B"/>
    <w:rsid w:val="00003F07"/>
    <w:rsid w:val="00024E16"/>
    <w:rsid w:val="00037A37"/>
    <w:rsid w:val="000429DE"/>
    <w:rsid w:val="00046748"/>
    <w:rsid w:val="000515D7"/>
    <w:rsid w:val="00054B6E"/>
    <w:rsid w:val="00084A52"/>
    <w:rsid w:val="0008552B"/>
    <w:rsid w:val="000930BB"/>
    <w:rsid w:val="000A0C8A"/>
    <w:rsid w:val="000A5C65"/>
    <w:rsid w:val="000B6083"/>
    <w:rsid w:val="000D6036"/>
    <w:rsid w:val="000D63EC"/>
    <w:rsid w:val="000F11FC"/>
    <w:rsid w:val="000F166D"/>
    <w:rsid w:val="000F3AA9"/>
    <w:rsid w:val="000F5EEB"/>
    <w:rsid w:val="00104A67"/>
    <w:rsid w:val="0011356C"/>
    <w:rsid w:val="00114BC1"/>
    <w:rsid w:val="001306B8"/>
    <w:rsid w:val="00150207"/>
    <w:rsid w:val="0015061F"/>
    <w:rsid w:val="00170B11"/>
    <w:rsid w:val="001731A4"/>
    <w:rsid w:val="0018371B"/>
    <w:rsid w:val="0019029E"/>
    <w:rsid w:val="00194142"/>
    <w:rsid w:val="001C4E2B"/>
    <w:rsid w:val="001C5D30"/>
    <w:rsid w:val="001D17BF"/>
    <w:rsid w:val="001D7F5E"/>
    <w:rsid w:val="001E1727"/>
    <w:rsid w:val="001E6F1B"/>
    <w:rsid w:val="00210465"/>
    <w:rsid w:val="002106FB"/>
    <w:rsid w:val="002159BB"/>
    <w:rsid w:val="00215B09"/>
    <w:rsid w:val="00215FD7"/>
    <w:rsid w:val="002220C5"/>
    <w:rsid w:val="002416E2"/>
    <w:rsid w:val="0025596E"/>
    <w:rsid w:val="00256162"/>
    <w:rsid w:val="002704C3"/>
    <w:rsid w:val="00271ADC"/>
    <w:rsid w:val="00272088"/>
    <w:rsid w:val="002862DE"/>
    <w:rsid w:val="002B0E31"/>
    <w:rsid w:val="002B43C1"/>
    <w:rsid w:val="002B51D8"/>
    <w:rsid w:val="002C5344"/>
    <w:rsid w:val="002F0159"/>
    <w:rsid w:val="002F0679"/>
    <w:rsid w:val="002F7634"/>
    <w:rsid w:val="00306387"/>
    <w:rsid w:val="00315EE9"/>
    <w:rsid w:val="00317E9B"/>
    <w:rsid w:val="0032053D"/>
    <w:rsid w:val="00321048"/>
    <w:rsid w:val="003358C5"/>
    <w:rsid w:val="003373EE"/>
    <w:rsid w:val="0033796C"/>
    <w:rsid w:val="00345212"/>
    <w:rsid w:val="003547FB"/>
    <w:rsid w:val="00366C5C"/>
    <w:rsid w:val="003754E5"/>
    <w:rsid w:val="003757E5"/>
    <w:rsid w:val="003824E0"/>
    <w:rsid w:val="00392DC6"/>
    <w:rsid w:val="00395729"/>
    <w:rsid w:val="003A1BFB"/>
    <w:rsid w:val="003A3149"/>
    <w:rsid w:val="003A3B44"/>
    <w:rsid w:val="003A3CE0"/>
    <w:rsid w:val="003A4040"/>
    <w:rsid w:val="003A44C8"/>
    <w:rsid w:val="003C30A6"/>
    <w:rsid w:val="003C7E7D"/>
    <w:rsid w:val="003D5AF8"/>
    <w:rsid w:val="003E0803"/>
    <w:rsid w:val="003E5EE5"/>
    <w:rsid w:val="003F5F0D"/>
    <w:rsid w:val="0040123E"/>
    <w:rsid w:val="00401E49"/>
    <w:rsid w:val="00402F6D"/>
    <w:rsid w:val="004112B4"/>
    <w:rsid w:val="00423C66"/>
    <w:rsid w:val="00426691"/>
    <w:rsid w:val="00435BC3"/>
    <w:rsid w:val="00492C4D"/>
    <w:rsid w:val="00495536"/>
    <w:rsid w:val="00495ACC"/>
    <w:rsid w:val="004A0A43"/>
    <w:rsid w:val="004A350E"/>
    <w:rsid w:val="004A4526"/>
    <w:rsid w:val="004B1850"/>
    <w:rsid w:val="004C3C44"/>
    <w:rsid w:val="004E2E50"/>
    <w:rsid w:val="004E4C8E"/>
    <w:rsid w:val="004F4782"/>
    <w:rsid w:val="00511340"/>
    <w:rsid w:val="0054269B"/>
    <w:rsid w:val="005444D9"/>
    <w:rsid w:val="00552AE1"/>
    <w:rsid w:val="005540CB"/>
    <w:rsid w:val="005654C1"/>
    <w:rsid w:val="005754BE"/>
    <w:rsid w:val="005769A7"/>
    <w:rsid w:val="00585D13"/>
    <w:rsid w:val="005944D4"/>
    <w:rsid w:val="00595840"/>
    <w:rsid w:val="005D736F"/>
    <w:rsid w:val="005E14CF"/>
    <w:rsid w:val="005E1633"/>
    <w:rsid w:val="005F1AC6"/>
    <w:rsid w:val="00602150"/>
    <w:rsid w:val="00621734"/>
    <w:rsid w:val="00627640"/>
    <w:rsid w:val="00656BEA"/>
    <w:rsid w:val="00670793"/>
    <w:rsid w:val="0067794E"/>
    <w:rsid w:val="0067795B"/>
    <w:rsid w:val="00685F03"/>
    <w:rsid w:val="006901E1"/>
    <w:rsid w:val="006949C1"/>
    <w:rsid w:val="006A0F49"/>
    <w:rsid w:val="006A6086"/>
    <w:rsid w:val="006A6DE7"/>
    <w:rsid w:val="006B655D"/>
    <w:rsid w:val="006D1DE4"/>
    <w:rsid w:val="006D5466"/>
    <w:rsid w:val="006D59D1"/>
    <w:rsid w:val="006F06D0"/>
    <w:rsid w:val="006F647F"/>
    <w:rsid w:val="00735BC0"/>
    <w:rsid w:val="00747E8F"/>
    <w:rsid w:val="0075547C"/>
    <w:rsid w:val="007648DE"/>
    <w:rsid w:val="00765188"/>
    <w:rsid w:val="0077291E"/>
    <w:rsid w:val="0077310A"/>
    <w:rsid w:val="0077392B"/>
    <w:rsid w:val="00781B2C"/>
    <w:rsid w:val="00783CD4"/>
    <w:rsid w:val="007910E9"/>
    <w:rsid w:val="007B1F9F"/>
    <w:rsid w:val="007D278C"/>
    <w:rsid w:val="007D5EDB"/>
    <w:rsid w:val="007D6CA0"/>
    <w:rsid w:val="007F7718"/>
    <w:rsid w:val="00813CDE"/>
    <w:rsid w:val="00814299"/>
    <w:rsid w:val="008424C6"/>
    <w:rsid w:val="00843D7F"/>
    <w:rsid w:val="00846CFE"/>
    <w:rsid w:val="008526B1"/>
    <w:rsid w:val="00860A14"/>
    <w:rsid w:val="008663A8"/>
    <w:rsid w:val="00870888"/>
    <w:rsid w:val="0087302C"/>
    <w:rsid w:val="00895F3C"/>
    <w:rsid w:val="00897250"/>
    <w:rsid w:val="008A460D"/>
    <w:rsid w:val="008B68C1"/>
    <w:rsid w:val="008C7AF6"/>
    <w:rsid w:val="008F23EF"/>
    <w:rsid w:val="008F5C1D"/>
    <w:rsid w:val="00903067"/>
    <w:rsid w:val="00911D3E"/>
    <w:rsid w:val="009141A1"/>
    <w:rsid w:val="00917C92"/>
    <w:rsid w:val="00924997"/>
    <w:rsid w:val="00962342"/>
    <w:rsid w:val="00962E52"/>
    <w:rsid w:val="00965F6D"/>
    <w:rsid w:val="00970998"/>
    <w:rsid w:val="00981279"/>
    <w:rsid w:val="00985706"/>
    <w:rsid w:val="009A4667"/>
    <w:rsid w:val="009A6C08"/>
    <w:rsid w:val="009B76FE"/>
    <w:rsid w:val="009C008B"/>
    <w:rsid w:val="009C514A"/>
    <w:rsid w:val="009C7A42"/>
    <w:rsid w:val="009E0B75"/>
    <w:rsid w:val="009E29D5"/>
    <w:rsid w:val="009F1747"/>
    <w:rsid w:val="009F2830"/>
    <w:rsid w:val="009F48E2"/>
    <w:rsid w:val="00A0350E"/>
    <w:rsid w:val="00A03574"/>
    <w:rsid w:val="00A211F0"/>
    <w:rsid w:val="00A34833"/>
    <w:rsid w:val="00A350F4"/>
    <w:rsid w:val="00A508FB"/>
    <w:rsid w:val="00A51469"/>
    <w:rsid w:val="00A51EDD"/>
    <w:rsid w:val="00A657FE"/>
    <w:rsid w:val="00A9491E"/>
    <w:rsid w:val="00AA009D"/>
    <w:rsid w:val="00AA414F"/>
    <w:rsid w:val="00AB1C8B"/>
    <w:rsid w:val="00AB21D8"/>
    <w:rsid w:val="00AB66C2"/>
    <w:rsid w:val="00AC2054"/>
    <w:rsid w:val="00AD3413"/>
    <w:rsid w:val="00AE389C"/>
    <w:rsid w:val="00AF0FBF"/>
    <w:rsid w:val="00B04B03"/>
    <w:rsid w:val="00B20B21"/>
    <w:rsid w:val="00B43010"/>
    <w:rsid w:val="00B45DB8"/>
    <w:rsid w:val="00BB4F34"/>
    <w:rsid w:val="00BB6F14"/>
    <w:rsid w:val="00BC3A89"/>
    <w:rsid w:val="00BF31DA"/>
    <w:rsid w:val="00C2536F"/>
    <w:rsid w:val="00C30B86"/>
    <w:rsid w:val="00C3155D"/>
    <w:rsid w:val="00C32CE1"/>
    <w:rsid w:val="00C511B0"/>
    <w:rsid w:val="00C60BAD"/>
    <w:rsid w:val="00C61E42"/>
    <w:rsid w:val="00C656B1"/>
    <w:rsid w:val="00C67100"/>
    <w:rsid w:val="00C72680"/>
    <w:rsid w:val="00C73138"/>
    <w:rsid w:val="00C75BE8"/>
    <w:rsid w:val="00C85458"/>
    <w:rsid w:val="00C91824"/>
    <w:rsid w:val="00CA300C"/>
    <w:rsid w:val="00CB2FC1"/>
    <w:rsid w:val="00CB3BAF"/>
    <w:rsid w:val="00CB4C9B"/>
    <w:rsid w:val="00CB52BE"/>
    <w:rsid w:val="00CC1A07"/>
    <w:rsid w:val="00CC721B"/>
    <w:rsid w:val="00CD1484"/>
    <w:rsid w:val="00CD32EB"/>
    <w:rsid w:val="00CD4B51"/>
    <w:rsid w:val="00D0073A"/>
    <w:rsid w:val="00D03E72"/>
    <w:rsid w:val="00D13B33"/>
    <w:rsid w:val="00D15538"/>
    <w:rsid w:val="00D15A81"/>
    <w:rsid w:val="00D205C9"/>
    <w:rsid w:val="00D333D9"/>
    <w:rsid w:val="00D36106"/>
    <w:rsid w:val="00D42EB3"/>
    <w:rsid w:val="00D475EE"/>
    <w:rsid w:val="00D533D2"/>
    <w:rsid w:val="00D53E7D"/>
    <w:rsid w:val="00D6101B"/>
    <w:rsid w:val="00D64032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D2CE9"/>
    <w:rsid w:val="00DD5EF1"/>
    <w:rsid w:val="00DE697C"/>
    <w:rsid w:val="00DF3AB3"/>
    <w:rsid w:val="00DF5DDC"/>
    <w:rsid w:val="00E01A87"/>
    <w:rsid w:val="00E131BD"/>
    <w:rsid w:val="00E203B5"/>
    <w:rsid w:val="00E30E59"/>
    <w:rsid w:val="00E43071"/>
    <w:rsid w:val="00E60B3E"/>
    <w:rsid w:val="00E844AB"/>
    <w:rsid w:val="00E90752"/>
    <w:rsid w:val="00EB0C2E"/>
    <w:rsid w:val="00EB5FD1"/>
    <w:rsid w:val="00EB7479"/>
    <w:rsid w:val="00EC2B05"/>
    <w:rsid w:val="00EC47B2"/>
    <w:rsid w:val="00EE36A6"/>
    <w:rsid w:val="00F26F6D"/>
    <w:rsid w:val="00F52F7F"/>
    <w:rsid w:val="00F72060"/>
    <w:rsid w:val="00FA26FF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CC629FC4-9410-4A26-8728-CE5A0330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B52B-0E36-4A13-9C04-D8711A5E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5675</TotalTime>
  <Pages>46</Pages>
  <Words>9470</Words>
  <Characters>53980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58</cp:revision>
  <cp:lastPrinted>2023-04-27T14:11:00Z</cp:lastPrinted>
  <dcterms:created xsi:type="dcterms:W3CDTF">2022-11-15T09:39:00Z</dcterms:created>
  <dcterms:modified xsi:type="dcterms:W3CDTF">2023-06-21T08:33:00Z</dcterms:modified>
</cp:coreProperties>
</file>